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195A" w14:textId="77777777" w:rsidR="008A3E42" w:rsidRDefault="008A3E42" w:rsidP="006547FE">
      <w:pPr>
        <w:spacing w:after="360"/>
        <w:jc w:val="center"/>
        <w:rPr>
          <w:b/>
          <w:sz w:val="28"/>
        </w:rPr>
      </w:pPr>
      <w:bookmarkStart w:id="0" w:name="_Toc359477298"/>
      <w:r>
        <w:pict w14:anchorId="279DA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25pt;height:32.2pt">
            <v:imagedata r:id="rId11" o:title="SOV_Logo_05011-a_1948x348_300_RGB"/>
          </v:shape>
        </w:pict>
      </w:r>
    </w:p>
    <w:p w14:paraId="2F7A9173" w14:textId="77777777" w:rsidR="008A3E42" w:rsidRPr="006547FE" w:rsidRDefault="008A3E42" w:rsidP="008A3E42">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065B5DDD" w14:textId="77777777" w:rsidR="009B6B82" w:rsidRPr="008E7D37" w:rsidRDefault="009B6B82">
      <w:pPr>
        <w:pStyle w:val="CommentText"/>
      </w:pPr>
    </w:p>
    <w:p w14:paraId="7A2C9B5B" w14:textId="77777777" w:rsidR="009B6B82" w:rsidRPr="008E7D37" w:rsidRDefault="009B6B82">
      <w:pPr>
        <w:pStyle w:val="CommentText"/>
      </w:pPr>
    </w:p>
    <w:p w14:paraId="1C50FB7B" w14:textId="77777777" w:rsidR="009B6B82" w:rsidRPr="008E7D37" w:rsidRDefault="009B6B82"/>
    <w:p w14:paraId="69CC5641" w14:textId="77777777" w:rsidR="009B6B82" w:rsidRPr="008E7D37" w:rsidRDefault="009B6B82"/>
    <w:p w14:paraId="5F15DAC5" w14:textId="77777777" w:rsidR="009B6B82" w:rsidRPr="008E7D37" w:rsidRDefault="009B6B82"/>
    <w:p w14:paraId="6476ABA1" w14:textId="77777777" w:rsidR="009B6B82" w:rsidRPr="008E7D37" w:rsidRDefault="009B6B82"/>
    <w:p w14:paraId="37A32731" w14:textId="77777777" w:rsidR="009B6B82" w:rsidRPr="008E7D37" w:rsidRDefault="009B6B82"/>
    <w:p w14:paraId="09234544" w14:textId="77777777" w:rsidR="009B6B82" w:rsidRPr="008E7D37" w:rsidRDefault="009B6B82"/>
    <w:p w14:paraId="2924F99A" w14:textId="77777777" w:rsidR="009B6B82" w:rsidRPr="008E7D37" w:rsidRDefault="009B6B82"/>
    <w:p w14:paraId="0A884FC2" w14:textId="77777777" w:rsidR="009B6B82" w:rsidRPr="008E7D37" w:rsidRDefault="009B6B82"/>
    <w:p w14:paraId="2A686B8B" w14:textId="5F401D88" w:rsidR="009B6B82" w:rsidRPr="008E7D37" w:rsidRDefault="009B6B82">
      <w:r w:rsidRPr="008E7D37">
        <w:t>________________________________________________________________</w:t>
      </w:r>
      <w:r w:rsidR="00D24E97" w:rsidRPr="008E7D37">
        <w:t>_______________</w:t>
      </w:r>
      <w:r w:rsidRPr="008E7D37">
        <w:t>______</w:t>
      </w:r>
    </w:p>
    <w:p w14:paraId="02F27177" w14:textId="77777777" w:rsidR="009B6B82" w:rsidRPr="008E7D37" w:rsidRDefault="009B6B82"/>
    <w:p w14:paraId="29F79E06" w14:textId="77777777" w:rsidR="00D24E97" w:rsidRPr="00256E3D" w:rsidRDefault="00D24E97" w:rsidP="00D24E97">
      <w:pPr>
        <w:pStyle w:val="Header"/>
        <w:jc w:val="center"/>
        <w:rPr>
          <w:rFonts w:ascii="Franklin Gothic Demi Cond" w:hAnsi="Franklin Gothic Demi Cond"/>
          <w:bCs/>
          <w:sz w:val="36"/>
          <w:szCs w:val="36"/>
        </w:rPr>
      </w:pPr>
      <w:r w:rsidRPr="00256E3D">
        <w:rPr>
          <w:rFonts w:ascii="Franklin Gothic Demi Cond" w:hAnsi="Franklin Gothic Demi Cond"/>
          <w:bCs/>
          <w:sz w:val="36"/>
          <w:szCs w:val="36"/>
        </w:rPr>
        <w:t>Project Name Here</w:t>
      </w:r>
    </w:p>
    <w:p w14:paraId="1B762413" w14:textId="77777777" w:rsidR="009B6B82" w:rsidRPr="00256E3D" w:rsidRDefault="008E7D37">
      <w:pPr>
        <w:jc w:val="center"/>
        <w:outlineLvl w:val="0"/>
        <w:rPr>
          <w:rFonts w:ascii="Franklin Gothic Demi Cond" w:hAnsi="Franklin Gothic Demi Cond"/>
          <w:bCs/>
          <w:sz w:val="28"/>
        </w:rPr>
      </w:pPr>
      <w:r w:rsidRPr="00256E3D">
        <w:rPr>
          <w:rFonts w:ascii="Franklin Gothic Demi Cond" w:hAnsi="Franklin Gothic Demi Cond"/>
          <w:bCs/>
          <w:sz w:val="28"/>
        </w:rPr>
        <w:t>Communication Management Plan</w:t>
      </w:r>
    </w:p>
    <w:p w14:paraId="1E52B9DB" w14:textId="1DB4AD55" w:rsidR="009B6B82" w:rsidRPr="008E7D37" w:rsidRDefault="009B6B82">
      <w:r w:rsidRPr="008E7D37">
        <w:t>___</w:t>
      </w:r>
      <w:r w:rsidR="00D24E97" w:rsidRPr="008E7D37">
        <w:t>____________</w:t>
      </w:r>
      <w:r w:rsidRPr="008E7D37">
        <w:t>______________________________________________________________________</w:t>
      </w:r>
    </w:p>
    <w:p w14:paraId="66B0CEF0" w14:textId="77777777" w:rsidR="009B6B82" w:rsidRPr="008E7D37" w:rsidRDefault="009B6B82"/>
    <w:p w14:paraId="27FFB8DC" w14:textId="77777777" w:rsidR="009B6B82" w:rsidRPr="008E7D37" w:rsidRDefault="009B6B82"/>
    <w:p w14:paraId="1863AA70" w14:textId="77777777" w:rsidR="009B6B82" w:rsidRPr="008E7D37" w:rsidRDefault="009B6B82"/>
    <w:p w14:paraId="428E4E59" w14:textId="77777777" w:rsidR="009B6B82" w:rsidRPr="008E7D37" w:rsidRDefault="009B6B82">
      <w:pPr>
        <w:pStyle w:val="Footer"/>
        <w:tabs>
          <w:tab w:val="clear" w:pos="4320"/>
          <w:tab w:val="clear" w:pos="8640"/>
        </w:tabs>
      </w:pPr>
    </w:p>
    <w:p w14:paraId="686086FE" w14:textId="77777777" w:rsidR="009B6B82" w:rsidRPr="008E7D37" w:rsidRDefault="009B6B82">
      <w:pPr>
        <w:pStyle w:val="Footer"/>
        <w:tabs>
          <w:tab w:val="clear" w:pos="4320"/>
          <w:tab w:val="clear" w:pos="8640"/>
        </w:tabs>
      </w:pPr>
    </w:p>
    <w:p w14:paraId="5A27B63B" w14:textId="77777777" w:rsidR="009B6B82" w:rsidRPr="008E7D37" w:rsidRDefault="009B6B82">
      <w:pPr>
        <w:pStyle w:val="Footer"/>
        <w:tabs>
          <w:tab w:val="clear" w:pos="4320"/>
          <w:tab w:val="clear" w:pos="8640"/>
        </w:tabs>
      </w:pPr>
    </w:p>
    <w:p w14:paraId="4086EE38" w14:textId="77777777" w:rsidR="000F7BD1" w:rsidRPr="008E7D37" w:rsidRDefault="000F7BD1">
      <w:pPr>
        <w:pStyle w:val="Footer"/>
        <w:tabs>
          <w:tab w:val="clear" w:pos="4320"/>
          <w:tab w:val="clear" w:pos="8640"/>
        </w:tabs>
      </w:pPr>
    </w:p>
    <w:p w14:paraId="136DACB1" w14:textId="77777777" w:rsidR="000F7BD1" w:rsidRPr="008E7D37" w:rsidRDefault="000F7BD1">
      <w:pPr>
        <w:pStyle w:val="Footer"/>
        <w:tabs>
          <w:tab w:val="clear" w:pos="4320"/>
          <w:tab w:val="clear" w:pos="8640"/>
        </w:tabs>
      </w:pPr>
    </w:p>
    <w:p w14:paraId="7186CDAD" w14:textId="77777777" w:rsidR="009B6B82" w:rsidRPr="008E7D37" w:rsidRDefault="009B6B82">
      <w:pPr>
        <w:pStyle w:val="Footer"/>
        <w:tabs>
          <w:tab w:val="clear" w:pos="4320"/>
          <w:tab w:val="clear" w:pos="8640"/>
        </w:tabs>
      </w:pPr>
    </w:p>
    <w:p w14:paraId="5B8D5BB5" w14:textId="77777777" w:rsidR="009B6B82" w:rsidRPr="008E7D37" w:rsidRDefault="009B6B82">
      <w:r w:rsidRPr="008E7D37">
        <w:tab/>
      </w:r>
      <w:r w:rsidRPr="008E7D37">
        <w:tab/>
      </w:r>
      <w:r w:rsidRPr="008E7D37">
        <w:tab/>
      </w:r>
      <w:r w:rsidRPr="008E7D37">
        <w:tab/>
      </w:r>
      <w:r w:rsidRPr="008E7D37">
        <w:tab/>
      </w:r>
      <w:r w:rsidRPr="008E7D37">
        <w:tab/>
      </w:r>
      <w:r w:rsidRPr="008E7D37">
        <w:tab/>
      </w:r>
      <w:r w:rsidRPr="008E7D37">
        <w:tab/>
      </w:r>
      <w:r w:rsidRPr="008E7D37">
        <w:tab/>
      </w:r>
      <w:r w:rsidRPr="008E7D37">
        <w:tab/>
      </w:r>
    </w:p>
    <w:p w14:paraId="59042451" w14:textId="77777777" w:rsidR="009B6B82" w:rsidRPr="008E7D37" w:rsidRDefault="009B6B82">
      <w:pPr>
        <w:ind w:left="4320" w:firstLine="720"/>
        <w:outlineLvl w:val="0"/>
      </w:pPr>
      <w:r w:rsidRPr="008E7D37">
        <w:t xml:space="preserve">Prepared By: </w:t>
      </w:r>
    </w:p>
    <w:p w14:paraId="0EF2110B" w14:textId="77777777" w:rsidR="009B6B82" w:rsidRPr="008E7D37" w:rsidRDefault="009B6B82" w:rsidP="00E24CD0">
      <w:pPr>
        <w:ind w:left="4320" w:firstLine="720"/>
      </w:pPr>
      <w:r w:rsidRPr="008E7D37">
        <w:t xml:space="preserve">Date of Publication: </w:t>
      </w:r>
      <w:r w:rsidR="00D24E97" w:rsidRPr="008E7D37">
        <w:t>mm</w:t>
      </w:r>
      <w:r w:rsidR="00E24CD0" w:rsidRPr="008E7D37">
        <w:t>/</w:t>
      </w:r>
      <w:r w:rsidR="00D24E97" w:rsidRPr="008E7D37">
        <w:t>dd</w:t>
      </w:r>
      <w:r w:rsidR="00E24CD0" w:rsidRPr="008E7D37">
        <w:t>/</w:t>
      </w:r>
      <w:r w:rsidR="00D24E97" w:rsidRPr="008E7D37">
        <w:t>yyyy</w:t>
      </w:r>
    </w:p>
    <w:p w14:paraId="77848FC3" w14:textId="77777777" w:rsidR="009B6B82" w:rsidRPr="008E7D37" w:rsidRDefault="009B6B82"/>
    <w:p w14:paraId="338C1198" w14:textId="77777777" w:rsidR="009B6B82" w:rsidRPr="008E7D37" w:rsidRDefault="009B6B82"/>
    <w:p w14:paraId="1F8BC179" w14:textId="77777777" w:rsidR="009B6B82" w:rsidRPr="008E7D37" w:rsidRDefault="009B6B82"/>
    <w:p w14:paraId="7BB5EC04" w14:textId="77777777" w:rsidR="009B6B82" w:rsidRPr="008E7D37" w:rsidRDefault="009B6B82"/>
    <w:p w14:paraId="0D2C57D5" w14:textId="77777777" w:rsidR="009B6B82" w:rsidRPr="008E7D37" w:rsidRDefault="009B6B82"/>
    <w:p w14:paraId="1732D49D" w14:textId="77777777" w:rsidR="009B6B82" w:rsidRPr="008E7D37" w:rsidRDefault="009B6B82"/>
    <w:p w14:paraId="14133DEA" w14:textId="77777777" w:rsidR="009B6B82" w:rsidRPr="008E7D37" w:rsidRDefault="009B6B82"/>
    <w:p w14:paraId="413AFA4C" w14:textId="77777777" w:rsidR="009B6B82" w:rsidRPr="008E7D37" w:rsidRDefault="009B6B82"/>
    <w:p w14:paraId="0EA1099B" w14:textId="77777777" w:rsidR="009B6B82" w:rsidRPr="008E7D37" w:rsidRDefault="009B6B82"/>
    <w:p w14:paraId="52FA4A89" w14:textId="77777777" w:rsidR="009B6B82" w:rsidRPr="008E7D37" w:rsidRDefault="009B6B82" w:rsidP="004A037B">
      <w:pPr>
        <w:jc w:val="center"/>
      </w:pPr>
      <w:r w:rsidRPr="008E7D37">
        <w:t>_______</w:t>
      </w:r>
      <w:r w:rsidR="004A037B" w:rsidRPr="008E7D37">
        <w:t>__________________</w:t>
      </w:r>
      <w:r w:rsidRPr="008E7D37">
        <w:t>___________________________________________________________</w:t>
      </w:r>
    </w:p>
    <w:p w14:paraId="670A51B1" w14:textId="77777777" w:rsidR="009B6B82" w:rsidRPr="00093B64" w:rsidRDefault="004A037B" w:rsidP="00256E3D">
      <w:pPr>
        <w:pStyle w:val="Heading1"/>
      </w:pPr>
      <w:r w:rsidRPr="008E7D37">
        <w:br w:type="page"/>
      </w:r>
      <w:bookmarkStart w:id="1" w:name="_Toc63087711"/>
      <w:r w:rsidR="009B6B82" w:rsidRPr="00093B64">
        <w:lastRenderedPageBreak/>
        <w:t>T</w:t>
      </w:r>
      <w:r w:rsidR="000F7BD1" w:rsidRPr="00093B64">
        <w:t>able of Contents</w:t>
      </w:r>
      <w:bookmarkEnd w:id="0"/>
      <w:bookmarkEnd w:id="1"/>
    </w:p>
    <w:p w14:paraId="7484825A" w14:textId="6F96374A" w:rsidR="000B1708" w:rsidRDefault="009B6B82">
      <w:pPr>
        <w:pStyle w:val="TOC1"/>
        <w:rPr>
          <w:rFonts w:asciiTheme="minorHAnsi" w:eastAsiaTheme="minorEastAsia" w:hAnsiTheme="minorHAnsi" w:cstheme="minorBidi"/>
          <w:b w:val="0"/>
          <w:caps w:val="0"/>
          <w:noProof/>
          <w:szCs w:val="22"/>
        </w:rPr>
      </w:pPr>
      <w:r w:rsidRPr="00093B64">
        <w:rPr>
          <w:b w:val="0"/>
          <w:sz w:val="24"/>
        </w:rPr>
        <w:fldChar w:fldCharType="begin"/>
      </w:r>
      <w:r w:rsidRPr="00093B64">
        <w:rPr>
          <w:b w:val="0"/>
          <w:sz w:val="24"/>
        </w:rPr>
        <w:instrText xml:space="preserve"> TOC \o "1-3" </w:instrText>
      </w:r>
      <w:r w:rsidRPr="00093B64">
        <w:rPr>
          <w:b w:val="0"/>
          <w:sz w:val="24"/>
        </w:rPr>
        <w:fldChar w:fldCharType="separate"/>
      </w:r>
      <w:r w:rsidR="000B1708">
        <w:rPr>
          <w:noProof/>
        </w:rPr>
        <w:t>Table of Contents</w:t>
      </w:r>
      <w:r w:rsidR="000B1708">
        <w:rPr>
          <w:noProof/>
        </w:rPr>
        <w:tab/>
      </w:r>
      <w:r w:rsidR="000B1708">
        <w:rPr>
          <w:noProof/>
        </w:rPr>
        <w:fldChar w:fldCharType="begin"/>
      </w:r>
      <w:r w:rsidR="000B1708">
        <w:rPr>
          <w:noProof/>
        </w:rPr>
        <w:instrText xml:space="preserve"> PAGEREF _Toc63087711 \h </w:instrText>
      </w:r>
      <w:r w:rsidR="000B1708">
        <w:rPr>
          <w:noProof/>
        </w:rPr>
      </w:r>
      <w:r w:rsidR="000B1708">
        <w:rPr>
          <w:noProof/>
        </w:rPr>
        <w:fldChar w:fldCharType="separate"/>
      </w:r>
      <w:r w:rsidR="000B1708">
        <w:rPr>
          <w:noProof/>
        </w:rPr>
        <w:t>2</w:t>
      </w:r>
      <w:r w:rsidR="000B1708">
        <w:rPr>
          <w:noProof/>
        </w:rPr>
        <w:fldChar w:fldCharType="end"/>
      </w:r>
    </w:p>
    <w:p w14:paraId="1A89A751" w14:textId="3EF2E462" w:rsidR="000B1708" w:rsidRDefault="000B1708">
      <w:pPr>
        <w:pStyle w:val="TOC1"/>
        <w:rPr>
          <w:rFonts w:asciiTheme="minorHAnsi" w:eastAsiaTheme="minorEastAsia" w:hAnsiTheme="minorHAnsi" w:cstheme="minorBidi"/>
          <w:b w:val="0"/>
          <w:caps w:val="0"/>
          <w:noProof/>
          <w:szCs w:val="22"/>
        </w:rPr>
      </w:pPr>
      <w:r>
        <w:rPr>
          <w:noProof/>
        </w:rPr>
        <w:t>Revision History</w:t>
      </w:r>
      <w:r>
        <w:rPr>
          <w:noProof/>
        </w:rPr>
        <w:tab/>
      </w:r>
      <w:r>
        <w:rPr>
          <w:noProof/>
        </w:rPr>
        <w:fldChar w:fldCharType="begin"/>
      </w:r>
      <w:r>
        <w:rPr>
          <w:noProof/>
        </w:rPr>
        <w:instrText xml:space="preserve"> PAGEREF _Toc63087712 \h </w:instrText>
      </w:r>
      <w:r>
        <w:rPr>
          <w:noProof/>
        </w:rPr>
      </w:r>
      <w:r>
        <w:rPr>
          <w:noProof/>
        </w:rPr>
        <w:fldChar w:fldCharType="separate"/>
      </w:r>
      <w:r>
        <w:rPr>
          <w:noProof/>
        </w:rPr>
        <w:t>2</w:t>
      </w:r>
      <w:r>
        <w:rPr>
          <w:noProof/>
        </w:rPr>
        <w:fldChar w:fldCharType="end"/>
      </w:r>
    </w:p>
    <w:p w14:paraId="2DE48234" w14:textId="39B8BA84" w:rsidR="000B1708" w:rsidRDefault="000B1708">
      <w:pPr>
        <w:pStyle w:val="TOC1"/>
        <w:rPr>
          <w:rFonts w:asciiTheme="minorHAnsi" w:eastAsiaTheme="minorEastAsia" w:hAnsiTheme="minorHAnsi" w:cstheme="minorBidi"/>
          <w:b w:val="0"/>
          <w:caps w:val="0"/>
          <w:noProof/>
          <w:szCs w:val="22"/>
        </w:rPr>
      </w:pPr>
      <w:r>
        <w:rPr>
          <w:noProof/>
        </w:rPr>
        <w:t>Introduction</w:t>
      </w:r>
      <w:r>
        <w:rPr>
          <w:noProof/>
        </w:rPr>
        <w:tab/>
      </w:r>
      <w:r>
        <w:rPr>
          <w:noProof/>
        </w:rPr>
        <w:fldChar w:fldCharType="begin"/>
      </w:r>
      <w:r>
        <w:rPr>
          <w:noProof/>
        </w:rPr>
        <w:instrText xml:space="preserve"> PAGEREF _Toc63087713 \h </w:instrText>
      </w:r>
      <w:r>
        <w:rPr>
          <w:noProof/>
        </w:rPr>
      </w:r>
      <w:r>
        <w:rPr>
          <w:noProof/>
        </w:rPr>
        <w:fldChar w:fldCharType="separate"/>
      </w:r>
      <w:r>
        <w:rPr>
          <w:noProof/>
        </w:rPr>
        <w:t>3</w:t>
      </w:r>
      <w:r>
        <w:rPr>
          <w:noProof/>
        </w:rPr>
        <w:fldChar w:fldCharType="end"/>
      </w:r>
    </w:p>
    <w:p w14:paraId="3263CC13" w14:textId="0395AFFB" w:rsidR="000B1708" w:rsidRDefault="000B1708">
      <w:pPr>
        <w:pStyle w:val="TOC1"/>
        <w:rPr>
          <w:rFonts w:asciiTheme="minorHAnsi" w:eastAsiaTheme="minorEastAsia" w:hAnsiTheme="minorHAnsi" w:cstheme="minorBidi"/>
          <w:b w:val="0"/>
          <w:caps w:val="0"/>
          <w:noProof/>
          <w:szCs w:val="22"/>
        </w:rPr>
      </w:pPr>
      <w:r>
        <w:rPr>
          <w:noProof/>
        </w:rPr>
        <w:t>Communications Infrastructure</w:t>
      </w:r>
      <w:r>
        <w:rPr>
          <w:noProof/>
        </w:rPr>
        <w:tab/>
      </w:r>
      <w:r>
        <w:rPr>
          <w:noProof/>
        </w:rPr>
        <w:fldChar w:fldCharType="begin"/>
      </w:r>
      <w:r>
        <w:rPr>
          <w:noProof/>
        </w:rPr>
        <w:instrText xml:space="preserve"> PAGEREF _Toc63087714 \h </w:instrText>
      </w:r>
      <w:r>
        <w:rPr>
          <w:noProof/>
        </w:rPr>
      </w:r>
      <w:r>
        <w:rPr>
          <w:noProof/>
        </w:rPr>
        <w:fldChar w:fldCharType="separate"/>
      </w:r>
      <w:r>
        <w:rPr>
          <w:noProof/>
        </w:rPr>
        <w:t>3</w:t>
      </w:r>
      <w:r>
        <w:rPr>
          <w:noProof/>
        </w:rPr>
        <w:fldChar w:fldCharType="end"/>
      </w:r>
    </w:p>
    <w:p w14:paraId="3998BDCF" w14:textId="2BDA1BFF" w:rsidR="000B1708" w:rsidRDefault="000B1708">
      <w:pPr>
        <w:pStyle w:val="TOC1"/>
        <w:rPr>
          <w:rFonts w:asciiTheme="minorHAnsi" w:eastAsiaTheme="minorEastAsia" w:hAnsiTheme="minorHAnsi" w:cstheme="minorBidi"/>
          <w:b w:val="0"/>
          <w:caps w:val="0"/>
          <w:noProof/>
          <w:szCs w:val="22"/>
        </w:rPr>
      </w:pPr>
      <w:r w:rsidRPr="00A719D4">
        <w:rPr>
          <w:rFonts w:eastAsia="Arial Unicode MS"/>
          <w:noProof/>
        </w:rPr>
        <w:t>Communications Vehicles</w:t>
      </w:r>
      <w:r>
        <w:rPr>
          <w:noProof/>
        </w:rPr>
        <w:tab/>
      </w:r>
      <w:r>
        <w:rPr>
          <w:noProof/>
        </w:rPr>
        <w:fldChar w:fldCharType="begin"/>
      </w:r>
      <w:r>
        <w:rPr>
          <w:noProof/>
        </w:rPr>
        <w:instrText xml:space="preserve"> PAGEREF _Toc63087715 \h </w:instrText>
      </w:r>
      <w:r>
        <w:rPr>
          <w:noProof/>
        </w:rPr>
      </w:r>
      <w:r>
        <w:rPr>
          <w:noProof/>
        </w:rPr>
        <w:fldChar w:fldCharType="separate"/>
      </w:r>
      <w:r>
        <w:rPr>
          <w:noProof/>
        </w:rPr>
        <w:t>4</w:t>
      </w:r>
      <w:r>
        <w:rPr>
          <w:noProof/>
        </w:rPr>
        <w:fldChar w:fldCharType="end"/>
      </w:r>
    </w:p>
    <w:p w14:paraId="33B67DED" w14:textId="3C599CB7" w:rsidR="000B1708" w:rsidRDefault="000B1708">
      <w:pPr>
        <w:pStyle w:val="TOC2"/>
        <w:rPr>
          <w:rFonts w:asciiTheme="minorHAnsi" w:eastAsiaTheme="minorEastAsia" w:hAnsiTheme="minorHAnsi" w:cstheme="minorBidi"/>
          <w:smallCaps w:val="0"/>
          <w:noProof/>
          <w:szCs w:val="22"/>
        </w:rPr>
      </w:pPr>
      <w:r w:rsidRPr="00A719D4">
        <w:rPr>
          <w:rFonts w:eastAsia="Arial Unicode MS"/>
          <w:noProof/>
        </w:rPr>
        <w:t>Communications Matrix</w:t>
      </w:r>
      <w:r>
        <w:rPr>
          <w:noProof/>
        </w:rPr>
        <w:tab/>
      </w:r>
      <w:r>
        <w:rPr>
          <w:noProof/>
        </w:rPr>
        <w:fldChar w:fldCharType="begin"/>
      </w:r>
      <w:r>
        <w:rPr>
          <w:noProof/>
        </w:rPr>
        <w:instrText xml:space="preserve"> PAGEREF _Toc63087716 \h </w:instrText>
      </w:r>
      <w:r>
        <w:rPr>
          <w:noProof/>
        </w:rPr>
      </w:r>
      <w:r>
        <w:rPr>
          <w:noProof/>
        </w:rPr>
        <w:fldChar w:fldCharType="separate"/>
      </w:r>
      <w:r>
        <w:rPr>
          <w:noProof/>
        </w:rPr>
        <w:t>5</w:t>
      </w:r>
      <w:r>
        <w:rPr>
          <w:noProof/>
        </w:rPr>
        <w:fldChar w:fldCharType="end"/>
      </w:r>
    </w:p>
    <w:p w14:paraId="7B09AAC3" w14:textId="6C723785" w:rsidR="000B1708" w:rsidRDefault="000B1708">
      <w:pPr>
        <w:pStyle w:val="TOC2"/>
        <w:rPr>
          <w:rFonts w:asciiTheme="minorHAnsi" w:eastAsiaTheme="minorEastAsia" w:hAnsiTheme="minorHAnsi" w:cstheme="minorBidi"/>
          <w:smallCaps w:val="0"/>
          <w:noProof/>
          <w:szCs w:val="22"/>
        </w:rPr>
      </w:pPr>
      <w:r>
        <w:rPr>
          <w:noProof/>
        </w:rPr>
        <w:t>Project Web Site</w:t>
      </w:r>
      <w:r>
        <w:rPr>
          <w:noProof/>
        </w:rPr>
        <w:tab/>
      </w:r>
      <w:r>
        <w:rPr>
          <w:noProof/>
        </w:rPr>
        <w:fldChar w:fldCharType="begin"/>
      </w:r>
      <w:r>
        <w:rPr>
          <w:noProof/>
        </w:rPr>
        <w:instrText xml:space="preserve"> PAGEREF _Toc63087717 \h </w:instrText>
      </w:r>
      <w:r>
        <w:rPr>
          <w:noProof/>
        </w:rPr>
      </w:r>
      <w:r>
        <w:rPr>
          <w:noProof/>
        </w:rPr>
        <w:fldChar w:fldCharType="separate"/>
      </w:r>
      <w:r>
        <w:rPr>
          <w:noProof/>
        </w:rPr>
        <w:t>5</w:t>
      </w:r>
      <w:r>
        <w:rPr>
          <w:noProof/>
        </w:rPr>
        <w:fldChar w:fldCharType="end"/>
      </w:r>
    </w:p>
    <w:p w14:paraId="3CE8E77D" w14:textId="6AF43183" w:rsidR="000B1708" w:rsidRDefault="000B1708">
      <w:pPr>
        <w:pStyle w:val="TOC2"/>
        <w:rPr>
          <w:rFonts w:asciiTheme="minorHAnsi" w:eastAsiaTheme="minorEastAsia" w:hAnsiTheme="minorHAnsi" w:cstheme="minorBidi"/>
          <w:smallCaps w:val="0"/>
          <w:noProof/>
          <w:szCs w:val="22"/>
        </w:rPr>
      </w:pPr>
      <w:r>
        <w:rPr>
          <w:noProof/>
        </w:rPr>
        <w:t>Project Meetings</w:t>
      </w:r>
      <w:r>
        <w:rPr>
          <w:noProof/>
        </w:rPr>
        <w:tab/>
      </w:r>
      <w:r>
        <w:rPr>
          <w:noProof/>
        </w:rPr>
        <w:fldChar w:fldCharType="begin"/>
      </w:r>
      <w:r>
        <w:rPr>
          <w:noProof/>
        </w:rPr>
        <w:instrText xml:space="preserve"> PAGEREF _Toc63087718 \h </w:instrText>
      </w:r>
      <w:r>
        <w:rPr>
          <w:noProof/>
        </w:rPr>
      </w:r>
      <w:r>
        <w:rPr>
          <w:noProof/>
        </w:rPr>
        <w:fldChar w:fldCharType="separate"/>
      </w:r>
      <w:r>
        <w:rPr>
          <w:noProof/>
        </w:rPr>
        <w:t>5</w:t>
      </w:r>
      <w:r>
        <w:rPr>
          <w:noProof/>
        </w:rPr>
        <w:fldChar w:fldCharType="end"/>
      </w:r>
    </w:p>
    <w:p w14:paraId="4E056892" w14:textId="125D7F74" w:rsidR="000B1708" w:rsidRDefault="000B1708">
      <w:pPr>
        <w:pStyle w:val="TOC3"/>
        <w:rPr>
          <w:rFonts w:asciiTheme="minorHAnsi" w:eastAsiaTheme="minorEastAsia" w:hAnsiTheme="minorHAnsi" w:cstheme="minorBidi"/>
          <w:i w:val="0"/>
          <w:noProof/>
          <w:szCs w:val="22"/>
        </w:rPr>
      </w:pPr>
      <w:r>
        <w:rPr>
          <w:noProof/>
        </w:rPr>
        <w:t>Types of Meetings</w:t>
      </w:r>
      <w:r>
        <w:rPr>
          <w:noProof/>
        </w:rPr>
        <w:tab/>
      </w:r>
      <w:r>
        <w:rPr>
          <w:noProof/>
        </w:rPr>
        <w:fldChar w:fldCharType="begin"/>
      </w:r>
      <w:r>
        <w:rPr>
          <w:noProof/>
        </w:rPr>
        <w:instrText xml:space="preserve"> PAGEREF _Toc63087719 \h </w:instrText>
      </w:r>
      <w:r>
        <w:rPr>
          <w:noProof/>
        </w:rPr>
      </w:r>
      <w:r>
        <w:rPr>
          <w:noProof/>
        </w:rPr>
        <w:fldChar w:fldCharType="separate"/>
      </w:r>
      <w:r>
        <w:rPr>
          <w:noProof/>
        </w:rPr>
        <w:t>5</w:t>
      </w:r>
      <w:r>
        <w:rPr>
          <w:noProof/>
        </w:rPr>
        <w:fldChar w:fldCharType="end"/>
      </w:r>
    </w:p>
    <w:p w14:paraId="408991CA" w14:textId="26CD18E9" w:rsidR="000B1708" w:rsidRDefault="000B1708">
      <w:pPr>
        <w:pStyle w:val="TOC3"/>
        <w:rPr>
          <w:rFonts w:asciiTheme="minorHAnsi" w:eastAsiaTheme="minorEastAsia" w:hAnsiTheme="minorHAnsi" w:cstheme="minorBidi"/>
          <w:i w:val="0"/>
          <w:noProof/>
          <w:szCs w:val="22"/>
        </w:rPr>
      </w:pPr>
      <w:r>
        <w:rPr>
          <w:noProof/>
        </w:rPr>
        <w:t>Meeting Guidelines</w:t>
      </w:r>
      <w:r>
        <w:rPr>
          <w:noProof/>
        </w:rPr>
        <w:tab/>
      </w:r>
      <w:r>
        <w:rPr>
          <w:noProof/>
        </w:rPr>
        <w:fldChar w:fldCharType="begin"/>
      </w:r>
      <w:r>
        <w:rPr>
          <w:noProof/>
        </w:rPr>
        <w:instrText xml:space="preserve"> PAGEREF _Toc63087720 \h </w:instrText>
      </w:r>
      <w:r>
        <w:rPr>
          <w:noProof/>
        </w:rPr>
      </w:r>
      <w:r>
        <w:rPr>
          <w:noProof/>
        </w:rPr>
        <w:fldChar w:fldCharType="separate"/>
      </w:r>
      <w:r>
        <w:rPr>
          <w:noProof/>
        </w:rPr>
        <w:t>6</w:t>
      </w:r>
      <w:r>
        <w:rPr>
          <w:noProof/>
        </w:rPr>
        <w:fldChar w:fldCharType="end"/>
      </w:r>
    </w:p>
    <w:p w14:paraId="78AAC9AC" w14:textId="6BDD9B02" w:rsidR="000B1708" w:rsidRDefault="000B1708">
      <w:pPr>
        <w:pStyle w:val="TOC2"/>
        <w:rPr>
          <w:rFonts w:asciiTheme="minorHAnsi" w:eastAsiaTheme="minorEastAsia" w:hAnsiTheme="minorHAnsi" w:cstheme="minorBidi"/>
          <w:smallCaps w:val="0"/>
          <w:noProof/>
          <w:szCs w:val="22"/>
        </w:rPr>
      </w:pPr>
      <w:r>
        <w:rPr>
          <w:noProof/>
        </w:rPr>
        <w:t>Project Reports</w:t>
      </w:r>
      <w:r>
        <w:rPr>
          <w:noProof/>
        </w:rPr>
        <w:tab/>
      </w:r>
      <w:r>
        <w:rPr>
          <w:noProof/>
        </w:rPr>
        <w:fldChar w:fldCharType="begin"/>
      </w:r>
      <w:r>
        <w:rPr>
          <w:noProof/>
        </w:rPr>
        <w:instrText xml:space="preserve"> PAGEREF _Toc63087721 \h </w:instrText>
      </w:r>
      <w:r>
        <w:rPr>
          <w:noProof/>
        </w:rPr>
      </w:r>
      <w:r>
        <w:rPr>
          <w:noProof/>
        </w:rPr>
        <w:fldChar w:fldCharType="separate"/>
      </w:r>
      <w:r>
        <w:rPr>
          <w:noProof/>
        </w:rPr>
        <w:t>7</w:t>
      </w:r>
      <w:r>
        <w:rPr>
          <w:noProof/>
        </w:rPr>
        <w:fldChar w:fldCharType="end"/>
      </w:r>
    </w:p>
    <w:p w14:paraId="4B07BCC7" w14:textId="5A91338B" w:rsidR="000B1708" w:rsidRDefault="000B1708">
      <w:pPr>
        <w:pStyle w:val="TOC2"/>
        <w:rPr>
          <w:rFonts w:asciiTheme="minorHAnsi" w:eastAsiaTheme="minorEastAsia" w:hAnsiTheme="minorHAnsi" w:cstheme="minorBidi"/>
          <w:smallCaps w:val="0"/>
          <w:noProof/>
          <w:szCs w:val="22"/>
        </w:rPr>
      </w:pPr>
      <w:r w:rsidRPr="00A719D4">
        <w:rPr>
          <w:noProof/>
          <w:lang w:val="en-CA"/>
        </w:rPr>
        <w:t>Project Logs</w:t>
      </w:r>
      <w:r>
        <w:rPr>
          <w:noProof/>
        </w:rPr>
        <w:tab/>
      </w:r>
      <w:r>
        <w:rPr>
          <w:noProof/>
        </w:rPr>
        <w:fldChar w:fldCharType="begin"/>
      </w:r>
      <w:r>
        <w:rPr>
          <w:noProof/>
        </w:rPr>
        <w:instrText xml:space="preserve"> PAGEREF _Toc63087722 \h </w:instrText>
      </w:r>
      <w:r>
        <w:rPr>
          <w:noProof/>
        </w:rPr>
      </w:r>
      <w:r>
        <w:rPr>
          <w:noProof/>
        </w:rPr>
        <w:fldChar w:fldCharType="separate"/>
      </w:r>
      <w:r>
        <w:rPr>
          <w:noProof/>
        </w:rPr>
        <w:t>7</w:t>
      </w:r>
      <w:r>
        <w:rPr>
          <w:noProof/>
        </w:rPr>
        <w:fldChar w:fldCharType="end"/>
      </w:r>
    </w:p>
    <w:p w14:paraId="02E1EA59" w14:textId="4131CD11" w:rsidR="000B1708" w:rsidRDefault="000B1708">
      <w:pPr>
        <w:pStyle w:val="TOC3"/>
        <w:rPr>
          <w:rFonts w:asciiTheme="minorHAnsi" w:eastAsiaTheme="minorEastAsia" w:hAnsiTheme="minorHAnsi" w:cstheme="minorBidi"/>
          <w:i w:val="0"/>
          <w:noProof/>
          <w:szCs w:val="22"/>
        </w:rPr>
      </w:pPr>
      <w:r>
        <w:rPr>
          <w:noProof/>
        </w:rPr>
        <w:t>Issue/Action Item Log</w:t>
      </w:r>
      <w:r>
        <w:rPr>
          <w:noProof/>
        </w:rPr>
        <w:tab/>
      </w:r>
      <w:r>
        <w:rPr>
          <w:noProof/>
        </w:rPr>
        <w:fldChar w:fldCharType="begin"/>
      </w:r>
      <w:r>
        <w:rPr>
          <w:noProof/>
        </w:rPr>
        <w:instrText xml:space="preserve"> PAGEREF _Toc63087723 \h </w:instrText>
      </w:r>
      <w:r>
        <w:rPr>
          <w:noProof/>
        </w:rPr>
      </w:r>
      <w:r>
        <w:rPr>
          <w:noProof/>
        </w:rPr>
        <w:fldChar w:fldCharType="separate"/>
      </w:r>
      <w:r>
        <w:rPr>
          <w:noProof/>
        </w:rPr>
        <w:t>7</w:t>
      </w:r>
      <w:r>
        <w:rPr>
          <w:noProof/>
        </w:rPr>
        <w:fldChar w:fldCharType="end"/>
      </w:r>
    </w:p>
    <w:p w14:paraId="2FE819D2" w14:textId="2A118E3F" w:rsidR="000B1708" w:rsidRDefault="000B1708">
      <w:pPr>
        <w:pStyle w:val="TOC3"/>
        <w:rPr>
          <w:rFonts w:asciiTheme="minorHAnsi" w:eastAsiaTheme="minorEastAsia" w:hAnsiTheme="minorHAnsi" w:cstheme="minorBidi"/>
          <w:i w:val="0"/>
          <w:noProof/>
          <w:szCs w:val="22"/>
        </w:rPr>
      </w:pPr>
      <w:r>
        <w:rPr>
          <w:noProof/>
        </w:rPr>
        <w:t>Decision Log</w:t>
      </w:r>
      <w:r>
        <w:rPr>
          <w:noProof/>
        </w:rPr>
        <w:tab/>
      </w:r>
      <w:r>
        <w:rPr>
          <w:noProof/>
        </w:rPr>
        <w:fldChar w:fldCharType="begin"/>
      </w:r>
      <w:r>
        <w:rPr>
          <w:noProof/>
        </w:rPr>
        <w:instrText xml:space="preserve"> PAGEREF _Toc63087724 \h </w:instrText>
      </w:r>
      <w:r>
        <w:rPr>
          <w:noProof/>
        </w:rPr>
      </w:r>
      <w:r>
        <w:rPr>
          <w:noProof/>
        </w:rPr>
        <w:fldChar w:fldCharType="separate"/>
      </w:r>
      <w:r>
        <w:rPr>
          <w:noProof/>
        </w:rPr>
        <w:t>7</w:t>
      </w:r>
      <w:r>
        <w:rPr>
          <w:noProof/>
        </w:rPr>
        <w:fldChar w:fldCharType="end"/>
      </w:r>
    </w:p>
    <w:p w14:paraId="76335DB0" w14:textId="3157BC2E" w:rsidR="000B1708" w:rsidRDefault="000B1708">
      <w:pPr>
        <w:pStyle w:val="TOC3"/>
        <w:rPr>
          <w:rFonts w:asciiTheme="minorHAnsi" w:eastAsiaTheme="minorEastAsia" w:hAnsiTheme="minorHAnsi" w:cstheme="minorBidi"/>
          <w:i w:val="0"/>
          <w:noProof/>
          <w:szCs w:val="22"/>
        </w:rPr>
      </w:pPr>
      <w:r>
        <w:rPr>
          <w:noProof/>
        </w:rPr>
        <w:t>Risk Log</w:t>
      </w:r>
      <w:r>
        <w:rPr>
          <w:noProof/>
        </w:rPr>
        <w:tab/>
      </w:r>
      <w:r>
        <w:rPr>
          <w:noProof/>
        </w:rPr>
        <w:fldChar w:fldCharType="begin"/>
      </w:r>
      <w:r>
        <w:rPr>
          <w:noProof/>
        </w:rPr>
        <w:instrText xml:space="preserve"> PAGEREF _Toc63087725 \h </w:instrText>
      </w:r>
      <w:r>
        <w:rPr>
          <w:noProof/>
        </w:rPr>
      </w:r>
      <w:r>
        <w:rPr>
          <w:noProof/>
        </w:rPr>
        <w:fldChar w:fldCharType="separate"/>
      </w:r>
      <w:r>
        <w:rPr>
          <w:noProof/>
        </w:rPr>
        <w:t>7</w:t>
      </w:r>
      <w:r>
        <w:rPr>
          <w:noProof/>
        </w:rPr>
        <w:fldChar w:fldCharType="end"/>
      </w:r>
    </w:p>
    <w:p w14:paraId="2B9E15F6" w14:textId="5CEA68CF" w:rsidR="000B1708" w:rsidRDefault="000B1708">
      <w:pPr>
        <w:pStyle w:val="TOC3"/>
        <w:rPr>
          <w:rFonts w:asciiTheme="minorHAnsi" w:eastAsiaTheme="minorEastAsia" w:hAnsiTheme="minorHAnsi" w:cstheme="minorBidi"/>
          <w:i w:val="0"/>
          <w:noProof/>
          <w:szCs w:val="22"/>
        </w:rPr>
      </w:pPr>
      <w:r>
        <w:rPr>
          <w:noProof/>
        </w:rPr>
        <w:t>Change Request Log</w:t>
      </w:r>
      <w:r>
        <w:rPr>
          <w:noProof/>
        </w:rPr>
        <w:tab/>
      </w:r>
      <w:r>
        <w:rPr>
          <w:noProof/>
        </w:rPr>
        <w:fldChar w:fldCharType="begin"/>
      </w:r>
      <w:r>
        <w:rPr>
          <w:noProof/>
        </w:rPr>
        <w:instrText xml:space="preserve"> PAGEREF _Toc63087726 \h </w:instrText>
      </w:r>
      <w:r>
        <w:rPr>
          <w:noProof/>
        </w:rPr>
      </w:r>
      <w:r>
        <w:rPr>
          <w:noProof/>
        </w:rPr>
        <w:fldChar w:fldCharType="separate"/>
      </w:r>
      <w:r>
        <w:rPr>
          <w:noProof/>
        </w:rPr>
        <w:t>8</w:t>
      </w:r>
      <w:r>
        <w:rPr>
          <w:noProof/>
        </w:rPr>
        <w:fldChar w:fldCharType="end"/>
      </w:r>
    </w:p>
    <w:p w14:paraId="6ABD3CEE" w14:textId="33D3EBD9" w:rsidR="000B1708" w:rsidRDefault="000B1708">
      <w:pPr>
        <w:pStyle w:val="TOC1"/>
        <w:rPr>
          <w:rFonts w:asciiTheme="minorHAnsi" w:eastAsiaTheme="minorEastAsia" w:hAnsiTheme="minorHAnsi" w:cstheme="minorBidi"/>
          <w:b w:val="0"/>
          <w:caps w:val="0"/>
          <w:noProof/>
          <w:szCs w:val="22"/>
        </w:rPr>
      </w:pPr>
      <w:r>
        <w:rPr>
          <w:noProof/>
        </w:rPr>
        <w:t>Communication Storage</w:t>
      </w:r>
      <w:r>
        <w:rPr>
          <w:noProof/>
        </w:rPr>
        <w:tab/>
      </w:r>
      <w:r>
        <w:rPr>
          <w:noProof/>
        </w:rPr>
        <w:fldChar w:fldCharType="begin"/>
      </w:r>
      <w:r>
        <w:rPr>
          <w:noProof/>
        </w:rPr>
        <w:instrText xml:space="preserve"> PAGEREF _Toc63087727 \h </w:instrText>
      </w:r>
      <w:r>
        <w:rPr>
          <w:noProof/>
        </w:rPr>
      </w:r>
      <w:r>
        <w:rPr>
          <w:noProof/>
        </w:rPr>
        <w:fldChar w:fldCharType="separate"/>
      </w:r>
      <w:r>
        <w:rPr>
          <w:noProof/>
        </w:rPr>
        <w:t>8</w:t>
      </w:r>
      <w:r>
        <w:rPr>
          <w:noProof/>
        </w:rPr>
        <w:fldChar w:fldCharType="end"/>
      </w:r>
    </w:p>
    <w:p w14:paraId="78D769FF" w14:textId="18964E81" w:rsidR="000B1708" w:rsidRDefault="000B1708">
      <w:pPr>
        <w:pStyle w:val="TOC1"/>
        <w:rPr>
          <w:rFonts w:asciiTheme="minorHAnsi" w:eastAsiaTheme="minorEastAsia" w:hAnsiTheme="minorHAnsi" w:cstheme="minorBidi"/>
          <w:b w:val="0"/>
          <w:caps w:val="0"/>
          <w:noProof/>
          <w:szCs w:val="22"/>
        </w:rPr>
      </w:pPr>
      <w:r>
        <w:rPr>
          <w:noProof/>
        </w:rPr>
        <w:t>Communication Effectiveness Evaluation</w:t>
      </w:r>
      <w:r>
        <w:rPr>
          <w:noProof/>
        </w:rPr>
        <w:tab/>
      </w:r>
      <w:r>
        <w:rPr>
          <w:noProof/>
        </w:rPr>
        <w:fldChar w:fldCharType="begin"/>
      </w:r>
      <w:r>
        <w:rPr>
          <w:noProof/>
        </w:rPr>
        <w:instrText xml:space="preserve"> PAGEREF _Toc63087728 \h </w:instrText>
      </w:r>
      <w:r>
        <w:rPr>
          <w:noProof/>
        </w:rPr>
      </w:r>
      <w:r>
        <w:rPr>
          <w:noProof/>
        </w:rPr>
        <w:fldChar w:fldCharType="separate"/>
      </w:r>
      <w:r>
        <w:rPr>
          <w:noProof/>
        </w:rPr>
        <w:t>8</w:t>
      </w:r>
      <w:r>
        <w:rPr>
          <w:noProof/>
        </w:rPr>
        <w:fldChar w:fldCharType="end"/>
      </w:r>
    </w:p>
    <w:p w14:paraId="7B0A5F48" w14:textId="792EFD08" w:rsidR="000B1708" w:rsidRDefault="000B1708">
      <w:pPr>
        <w:pStyle w:val="TOC1"/>
        <w:rPr>
          <w:rFonts w:asciiTheme="minorHAnsi" w:eastAsiaTheme="minorEastAsia" w:hAnsiTheme="minorHAnsi" w:cstheme="minorBidi"/>
          <w:b w:val="0"/>
          <w:caps w:val="0"/>
          <w:noProof/>
          <w:szCs w:val="22"/>
        </w:rPr>
      </w:pPr>
      <w:r>
        <w:rPr>
          <w:noProof/>
        </w:rPr>
        <w:t>Project Approvals</w:t>
      </w:r>
      <w:r>
        <w:rPr>
          <w:noProof/>
        </w:rPr>
        <w:tab/>
      </w:r>
      <w:r>
        <w:rPr>
          <w:noProof/>
        </w:rPr>
        <w:fldChar w:fldCharType="begin"/>
      </w:r>
      <w:r>
        <w:rPr>
          <w:noProof/>
        </w:rPr>
        <w:instrText xml:space="preserve"> PAGEREF _Toc63087729 \h </w:instrText>
      </w:r>
      <w:r>
        <w:rPr>
          <w:noProof/>
        </w:rPr>
      </w:r>
      <w:r>
        <w:rPr>
          <w:noProof/>
        </w:rPr>
        <w:fldChar w:fldCharType="separate"/>
      </w:r>
      <w:r>
        <w:rPr>
          <w:noProof/>
        </w:rPr>
        <w:t>8</w:t>
      </w:r>
      <w:r>
        <w:rPr>
          <w:noProof/>
        </w:rPr>
        <w:fldChar w:fldCharType="end"/>
      </w:r>
    </w:p>
    <w:p w14:paraId="4C27C494" w14:textId="57F652E7" w:rsidR="000F7BD1" w:rsidRPr="008E7D37" w:rsidRDefault="009B6B82" w:rsidP="00D54765">
      <w:pPr>
        <w:pStyle w:val="Heading1"/>
      </w:pPr>
      <w:r w:rsidRPr="00093B64">
        <w:rPr>
          <w:b/>
          <w:sz w:val="24"/>
        </w:rPr>
        <w:fldChar w:fldCharType="end"/>
      </w:r>
      <w:bookmarkStart w:id="2" w:name="_Toc63087712"/>
      <w:r w:rsidR="000F7BD1" w:rsidRPr="008E7D37">
        <w:t>Revision History</w:t>
      </w:r>
      <w:bookmarkEnd w:id="2"/>
    </w:p>
    <w:tbl>
      <w:tblPr>
        <w:tblW w:w="0" w:type="auto"/>
        <w:tblLayout w:type="fixed"/>
        <w:tblLook w:val="0000" w:firstRow="0" w:lastRow="0" w:firstColumn="0" w:lastColumn="0" w:noHBand="0" w:noVBand="0"/>
      </w:tblPr>
      <w:tblGrid>
        <w:gridCol w:w="1098"/>
        <w:gridCol w:w="1139"/>
        <w:gridCol w:w="2421"/>
        <w:gridCol w:w="4540"/>
      </w:tblGrid>
      <w:tr w:rsidR="000F7BD1" w:rsidRPr="008E7D37" w14:paraId="506350C2"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2CAD3397" w14:textId="77777777" w:rsidR="000F7BD1" w:rsidRPr="00EE7CCF" w:rsidRDefault="000F7BD1" w:rsidP="00EE7CCF">
            <w:pPr>
              <w:rPr>
                <w:rFonts w:ascii="Franklin Gothic Demi Cond" w:hAnsi="Franklin Gothic Demi Cond"/>
              </w:rPr>
            </w:pPr>
            <w:r w:rsidRPr="00EE7CCF">
              <w:rPr>
                <w:rFonts w:ascii="Franklin Gothic Demi Cond" w:hAnsi="Franklin Gothic Demi Cond"/>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0BA0E8D2" w14:textId="77777777" w:rsidR="000F7BD1" w:rsidRPr="00EE7CCF" w:rsidRDefault="000F7BD1" w:rsidP="00EE7CCF">
            <w:pPr>
              <w:rPr>
                <w:rFonts w:ascii="Franklin Gothic Demi Cond" w:hAnsi="Franklin Gothic Demi Cond"/>
              </w:rPr>
            </w:pPr>
            <w:r w:rsidRPr="00EE7CCF">
              <w:rPr>
                <w:rFonts w:ascii="Franklin Gothic Demi Cond" w:hAnsi="Franklin Gothic Demi Cond"/>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37108646" w14:textId="77777777" w:rsidR="000F7BD1" w:rsidRPr="00EE7CCF" w:rsidRDefault="000F7BD1" w:rsidP="00EE7CCF">
            <w:pPr>
              <w:rPr>
                <w:rFonts w:ascii="Franklin Gothic Demi Cond" w:hAnsi="Franklin Gothic Demi Cond"/>
              </w:rPr>
            </w:pPr>
            <w:r w:rsidRPr="00EE7CCF">
              <w:rPr>
                <w:rFonts w:ascii="Franklin Gothic Demi Cond" w:hAnsi="Franklin Gothic Demi Cond"/>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0FFBF7EF" w14:textId="77777777" w:rsidR="000F7BD1" w:rsidRPr="00EE7CCF" w:rsidRDefault="000F7BD1" w:rsidP="00EE7CCF">
            <w:pPr>
              <w:rPr>
                <w:rFonts w:ascii="Franklin Gothic Demi Cond" w:hAnsi="Franklin Gothic Demi Cond"/>
              </w:rPr>
            </w:pPr>
            <w:r w:rsidRPr="00EE7CCF">
              <w:rPr>
                <w:rFonts w:ascii="Franklin Gothic Demi Cond" w:hAnsi="Franklin Gothic Demi Cond"/>
              </w:rPr>
              <w:t>Revision Notes</w:t>
            </w:r>
          </w:p>
        </w:tc>
      </w:tr>
      <w:tr w:rsidR="000F7BD1" w:rsidRPr="008E7D37" w14:paraId="2423007E" w14:textId="77777777">
        <w:tc>
          <w:tcPr>
            <w:tcW w:w="1098" w:type="dxa"/>
            <w:tcBorders>
              <w:top w:val="single" w:sz="6" w:space="0" w:color="auto"/>
              <w:left w:val="single" w:sz="6" w:space="0" w:color="auto"/>
              <w:bottom w:val="single" w:sz="6" w:space="0" w:color="auto"/>
              <w:right w:val="single" w:sz="6" w:space="0" w:color="auto"/>
            </w:tcBorders>
          </w:tcPr>
          <w:p w14:paraId="0D1E0084"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30679DB" w14:textId="77777777" w:rsidR="000F7BD1" w:rsidRPr="008E7D37"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A7D9F59"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056FC8B" w14:textId="77777777" w:rsidR="000F7BD1" w:rsidRPr="008E7D37" w:rsidRDefault="000F7BD1" w:rsidP="000F7BD1">
            <w:pPr>
              <w:keepNext/>
            </w:pPr>
          </w:p>
        </w:tc>
      </w:tr>
      <w:tr w:rsidR="000F7BD1" w:rsidRPr="008E7D37" w14:paraId="4064EBAC" w14:textId="77777777">
        <w:tc>
          <w:tcPr>
            <w:tcW w:w="1098" w:type="dxa"/>
            <w:tcBorders>
              <w:top w:val="single" w:sz="6" w:space="0" w:color="auto"/>
              <w:left w:val="single" w:sz="6" w:space="0" w:color="auto"/>
              <w:bottom w:val="single" w:sz="6" w:space="0" w:color="auto"/>
              <w:right w:val="single" w:sz="6" w:space="0" w:color="auto"/>
            </w:tcBorders>
          </w:tcPr>
          <w:p w14:paraId="6DD6AAC1"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F619331" w14:textId="77777777" w:rsidR="000F7BD1" w:rsidRPr="008E7D37"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D5899FD"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B185AED" w14:textId="77777777" w:rsidR="000F7BD1" w:rsidRPr="008E7D37" w:rsidRDefault="000F7BD1" w:rsidP="000F7BD1">
            <w:pPr>
              <w:keepNext/>
            </w:pPr>
          </w:p>
        </w:tc>
      </w:tr>
      <w:tr w:rsidR="000F7BD1" w:rsidRPr="008E7D37" w14:paraId="04AFE15F" w14:textId="77777777">
        <w:tc>
          <w:tcPr>
            <w:tcW w:w="1098" w:type="dxa"/>
            <w:tcBorders>
              <w:top w:val="single" w:sz="6" w:space="0" w:color="auto"/>
              <w:left w:val="single" w:sz="6" w:space="0" w:color="auto"/>
              <w:bottom w:val="single" w:sz="6" w:space="0" w:color="auto"/>
              <w:right w:val="single" w:sz="6" w:space="0" w:color="auto"/>
            </w:tcBorders>
          </w:tcPr>
          <w:p w14:paraId="7AB1FA73"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8E20D3C" w14:textId="77777777" w:rsidR="000F7BD1" w:rsidRPr="008E7D37"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322693A"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A2B92E9" w14:textId="77777777" w:rsidR="000F7BD1" w:rsidRPr="008E7D37" w:rsidRDefault="000F7BD1" w:rsidP="000F7BD1">
            <w:pPr>
              <w:keepNext/>
            </w:pPr>
          </w:p>
        </w:tc>
      </w:tr>
      <w:tr w:rsidR="000F7BD1" w:rsidRPr="008E7D37" w14:paraId="68B30A39" w14:textId="77777777">
        <w:tc>
          <w:tcPr>
            <w:tcW w:w="1098" w:type="dxa"/>
            <w:tcBorders>
              <w:top w:val="single" w:sz="6" w:space="0" w:color="auto"/>
              <w:left w:val="single" w:sz="6" w:space="0" w:color="auto"/>
              <w:bottom w:val="single" w:sz="6" w:space="0" w:color="auto"/>
              <w:right w:val="single" w:sz="6" w:space="0" w:color="auto"/>
            </w:tcBorders>
          </w:tcPr>
          <w:p w14:paraId="6A659C20"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72374AE" w14:textId="77777777" w:rsidR="000F7BD1" w:rsidRPr="008E7D37"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640171F"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63C3C6EB" w14:textId="77777777" w:rsidR="000F7BD1" w:rsidRPr="008E7D37" w:rsidRDefault="000F7BD1" w:rsidP="000F7BD1">
            <w:pPr>
              <w:keepNext/>
            </w:pPr>
          </w:p>
        </w:tc>
      </w:tr>
      <w:tr w:rsidR="000F7BD1" w:rsidRPr="008E7D37" w14:paraId="7DED2D30" w14:textId="77777777">
        <w:tc>
          <w:tcPr>
            <w:tcW w:w="1098" w:type="dxa"/>
            <w:tcBorders>
              <w:top w:val="single" w:sz="6" w:space="0" w:color="auto"/>
              <w:left w:val="single" w:sz="6" w:space="0" w:color="auto"/>
              <w:bottom w:val="single" w:sz="6" w:space="0" w:color="auto"/>
              <w:right w:val="single" w:sz="6" w:space="0" w:color="auto"/>
            </w:tcBorders>
          </w:tcPr>
          <w:p w14:paraId="379C1947"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A829A32" w14:textId="77777777" w:rsidR="000F7BD1" w:rsidRPr="008E7D37" w:rsidRDefault="000F7BD1" w:rsidP="00F228DC">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F627575"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7F410F19" w14:textId="77777777" w:rsidR="000F7BD1" w:rsidRPr="008E7D37" w:rsidRDefault="000F7BD1" w:rsidP="000F7BD1">
            <w:pPr>
              <w:keepNext/>
            </w:pPr>
          </w:p>
        </w:tc>
      </w:tr>
      <w:tr w:rsidR="000F7BD1" w:rsidRPr="008E7D37" w14:paraId="28484043" w14:textId="77777777">
        <w:tc>
          <w:tcPr>
            <w:tcW w:w="1098" w:type="dxa"/>
            <w:tcBorders>
              <w:top w:val="single" w:sz="6" w:space="0" w:color="auto"/>
              <w:left w:val="single" w:sz="6" w:space="0" w:color="auto"/>
              <w:bottom w:val="single" w:sz="6" w:space="0" w:color="auto"/>
              <w:right w:val="single" w:sz="6" w:space="0" w:color="auto"/>
            </w:tcBorders>
          </w:tcPr>
          <w:p w14:paraId="0EEB7510" w14:textId="77777777" w:rsidR="000F7BD1" w:rsidRPr="008E7D37"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9F6AC91" w14:textId="77777777" w:rsidR="000F7BD1" w:rsidRPr="008E7D37"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7473B01" w14:textId="77777777" w:rsidR="000F7BD1" w:rsidRPr="008E7D37"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2AF4072" w14:textId="77777777" w:rsidR="000F7BD1" w:rsidRPr="008E7D37" w:rsidRDefault="000F7BD1" w:rsidP="000F7BD1">
            <w:pPr>
              <w:keepNext/>
            </w:pPr>
          </w:p>
        </w:tc>
      </w:tr>
    </w:tbl>
    <w:p w14:paraId="76D624ED" w14:textId="77777777" w:rsidR="00E16FBD" w:rsidRPr="008E7D37" w:rsidRDefault="00E16FBD" w:rsidP="00E16FBD"/>
    <w:p w14:paraId="10538918" w14:textId="77777777" w:rsidR="00E16FBD" w:rsidRPr="008E7D37" w:rsidRDefault="00E16FBD" w:rsidP="00E16FBD"/>
    <w:p w14:paraId="6FBF0DE5" w14:textId="77777777" w:rsidR="00E16FBD" w:rsidRPr="008E7D37" w:rsidRDefault="00E16FBD" w:rsidP="00E16FBD"/>
    <w:p w14:paraId="478C74D0" w14:textId="1328901C" w:rsidR="008E7D37" w:rsidRPr="00093B64" w:rsidRDefault="00EE7CCF" w:rsidP="008E7D37">
      <w:pPr>
        <w:pStyle w:val="Heading1"/>
      </w:pPr>
      <w:bookmarkStart w:id="3" w:name="_Toc162843877"/>
      <w:r>
        <w:br w:type="page"/>
      </w:r>
      <w:bookmarkStart w:id="4" w:name="_Toc63087713"/>
      <w:r w:rsidR="00256E3D">
        <w:lastRenderedPageBreak/>
        <w:t>I</w:t>
      </w:r>
      <w:r w:rsidR="00BD3E0B" w:rsidRPr="00093B64">
        <w:t>ntroduction</w:t>
      </w:r>
      <w:bookmarkEnd w:id="3"/>
      <w:bookmarkEnd w:id="4"/>
    </w:p>
    <w:p w14:paraId="726A24D4" w14:textId="77777777" w:rsidR="00BD3E0B" w:rsidRDefault="00BD3E0B" w:rsidP="00BD3E0B">
      <w:pPr>
        <w:autoSpaceDE w:val="0"/>
        <w:autoSpaceDN w:val="0"/>
        <w:adjustRightInd w:val="0"/>
        <w:rPr>
          <w:rFonts w:ascii="Century Gothic" w:hAnsi="Century Gothic"/>
          <w:lang w:val="en-CA"/>
        </w:rPr>
      </w:pPr>
    </w:p>
    <w:p w14:paraId="6D13CDFA" w14:textId="77777777" w:rsidR="00DF6691" w:rsidRPr="008E7D37" w:rsidRDefault="00DF6691" w:rsidP="00DF6691">
      <w:pPr>
        <w:pStyle w:val="TemplateNote"/>
        <w:numPr>
          <w:ilvl w:val="12"/>
          <w:numId w:val="0"/>
        </w:numPr>
        <w:spacing w:before="0" w:after="120"/>
      </w:pPr>
      <w:r>
        <w:t>Add/edit this section to provide the introduction to your Communications Management Plan.</w:t>
      </w:r>
      <w:r w:rsidRPr="008E7D37">
        <w:t xml:space="preserve"> Remove this comment section from final document.</w:t>
      </w:r>
    </w:p>
    <w:p w14:paraId="2BD1DE7E" w14:textId="77777777" w:rsidR="007429C5" w:rsidRPr="00093B64" w:rsidRDefault="007429C5" w:rsidP="00256E3D">
      <w:pPr>
        <w:rPr>
          <w:lang w:val="en-CA"/>
        </w:rPr>
      </w:pPr>
      <w:r w:rsidRPr="00093B64">
        <w:rPr>
          <w:lang w:val="en-CA"/>
        </w:rPr>
        <w:t xml:space="preserve">Project Communications Management employs the processes required to ensure timely and appropriate generation, collection, distribution, storage, retrieval, and ultimate disposition of project information. The Project’s communications management processes provide the critical links among people and information that are necessary for successful communications. </w:t>
      </w:r>
    </w:p>
    <w:p w14:paraId="2D514631" w14:textId="77777777" w:rsidR="007429C5" w:rsidRPr="00093B64" w:rsidRDefault="007429C5" w:rsidP="00BD3E0B">
      <w:pPr>
        <w:autoSpaceDE w:val="0"/>
        <w:autoSpaceDN w:val="0"/>
        <w:adjustRightInd w:val="0"/>
        <w:rPr>
          <w:sz w:val="24"/>
          <w:lang w:val="en-CA"/>
        </w:rPr>
      </w:pPr>
    </w:p>
    <w:p w14:paraId="21FE850B" w14:textId="77777777" w:rsidR="00C77D8B" w:rsidRPr="00093B64" w:rsidRDefault="00C77D8B" w:rsidP="00256E3D">
      <w:pPr>
        <w:rPr>
          <w:lang w:val="en-CA"/>
        </w:rPr>
      </w:pPr>
      <w:r w:rsidRPr="00093B64">
        <w:rPr>
          <w:lang w:val="en-CA"/>
        </w:rPr>
        <w:t>The Project’s Communication Management Plan outlines the</w:t>
      </w:r>
      <w:r w:rsidR="00FD417C" w:rsidRPr="00093B64">
        <w:rPr>
          <w:lang w:val="en-CA"/>
        </w:rPr>
        <w:t xml:space="preserve"> following</w:t>
      </w:r>
      <w:r w:rsidRPr="00093B64">
        <w:rPr>
          <w:lang w:val="en-CA"/>
        </w:rPr>
        <w:t>:</w:t>
      </w:r>
    </w:p>
    <w:p w14:paraId="3C42B629" w14:textId="77777777" w:rsidR="00037616" w:rsidRPr="00093B64" w:rsidRDefault="00037616" w:rsidP="00C77D8B">
      <w:pPr>
        <w:autoSpaceDE w:val="0"/>
        <w:autoSpaceDN w:val="0"/>
        <w:adjustRightInd w:val="0"/>
        <w:rPr>
          <w:sz w:val="24"/>
          <w:lang w:val="en-CA"/>
        </w:rPr>
      </w:pPr>
    </w:p>
    <w:p w14:paraId="66532174" w14:textId="77777777" w:rsidR="00C77D8B" w:rsidRPr="00256E3D" w:rsidRDefault="00C77D8B" w:rsidP="00037616">
      <w:pPr>
        <w:numPr>
          <w:ilvl w:val="0"/>
          <w:numId w:val="33"/>
        </w:numPr>
        <w:autoSpaceDE w:val="0"/>
        <w:autoSpaceDN w:val="0"/>
        <w:adjustRightInd w:val="0"/>
        <w:ind w:left="540"/>
        <w:rPr>
          <w:szCs w:val="22"/>
          <w:lang w:val="en-CA"/>
        </w:rPr>
      </w:pPr>
      <w:r w:rsidRPr="00256E3D">
        <w:rPr>
          <w:b/>
          <w:szCs w:val="22"/>
          <w:lang w:val="en-CA"/>
        </w:rPr>
        <w:t>Communication Infrastructure:</w:t>
      </w:r>
      <w:r w:rsidRPr="00256E3D">
        <w:rPr>
          <w:szCs w:val="22"/>
          <w:lang w:val="en-CA"/>
        </w:rPr>
        <w:t xml:space="preserve">  </w:t>
      </w:r>
      <w:r w:rsidR="005E0C76" w:rsidRPr="00256E3D">
        <w:rPr>
          <w:szCs w:val="22"/>
          <w:lang w:val="en-CA"/>
        </w:rPr>
        <w:t>Defines t</w:t>
      </w:r>
      <w:r w:rsidRPr="00256E3D">
        <w:rPr>
          <w:szCs w:val="22"/>
          <w:lang w:val="en-CA"/>
        </w:rPr>
        <w:t>he roles and responsibilities of project participants in the rev</w:t>
      </w:r>
      <w:r w:rsidR="000E136C" w:rsidRPr="00256E3D">
        <w:rPr>
          <w:szCs w:val="22"/>
          <w:lang w:val="en-CA"/>
        </w:rPr>
        <w:t>i</w:t>
      </w:r>
      <w:r w:rsidRPr="00256E3D">
        <w:rPr>
          <w:szCs w:val="22"/>
          <w:lang w:val="en-CA"/>
        </w:rPr>
        <w:t xml:space="preserve">ew, </w:t>
      </w:r>
      <w:proofErr w:type="gramStart"/>
      <w:r w:rsidRPr="00256E3D">
        <w:rPr>
          <w:szCs w:val="22"/>
          <w:lang w:val="en-CA"/>
        </w:rPr>
        <w:t>approval</w:t>
      </w:r>
      <w:proofErr w:type="gramEnd"/>
      <w:r w:rsidRPr="00256E3D">
        <w:rPr>
          <w:szCs w:val="22"/>
          <w:lang w:val="en-CA"/>
        </w:rPr>
        <w:t xml:space="preserve"> and dissemination of project information.</w:t>
      </w:r>
    </w:p>
    <w:p w14:paraId="1E3741D3" w14:textId="77777777" w:rsidR="00C77D8B" w:rsidRPr="00256E3D" w:rsidRDefault="00C77D8B" w:rsidP="00037616">
      <w:pPr>
        <w:numPr>
          <w:ilvl w:val="0"/>
          <w:numId w:val="33"/>
        </w:numPr>
        <w:autoSpaceDE w:val="0"/>
        <w:autoSpaceDN w:val="0"/>
        <w:adjustRightInd w:val="0"/>
        <w:ind w:left="540"/>
        <w:rPr>
          <w:szCs w:val="22"/>
          <w:lang w:val="en-CA"/>
        </w:rPr>
      </w:pPr>
      <w:r w:rsidRPr="00256E3D">
        <w:rPr>
          <w:b/>
          <w:szCs w:val="22"/>
          <w:lang w:val="en-CA"/>
        </w:rPr>
        <w:t xml:space="preserve">Communication Vehicles:  </w:t>
      </w:r>
      <w:r w:rsidR="005E0C76" w:rsidRPr="00256E3D">
        <w:rPr>
          <w:szCs w:val="22"/>
          <w:lang w:val="en-CA"/>
        </w:rPr>
        <w:t>Identifies t</w:t>
      </w:r>
      <w:r w:rsidR="000E136C" w:rsidRPr="00256E3D">
        <w:rPr>
          <w:szCs w:val="22"/>
          <w:lang w:val="en-CA"/>
        </w:rPr>
        <w:t>he</w:t>
      </w:r>
      <w:r w:rsidR="000E136C" w:rsidRPr="00256E3D">
        <w:rPr>
          <w:b/>
          <w:szCs w:val="22"/>
          <w:lang w:val="en-CA"/>
        </w:rPr>
        <w:t xml:space="preserve"> </w:t>
      </w:r>
      <w:r w:rsidR="00C300F2" w:rsidRPr="00256E3D">
        <w:rPr>
          <w:szCs w:val="22"/>
          <w:lang w:val="en-CA"/>
        </w:rPr>
        <w:t>types of communications (i.e., the communication deliverables)</w:t>
      </w:r>
      <w:r w:rsidR="005E0C76" w:rsidRPr="00256E3D">
        <w:rPr>
          <w:szCs w:val="22"/>
          <w:lang w:val="en-CA"/>
        </w:rPr>
        <w:t xml:space="preserve"> and their frequency, as well as the</w:t>
      </w:r>
      <w:r w:rsidR="00C300F2" w:rsidRPr="00256E3D">
        <w:rPr>
          <w:szCs w:val="22"/>
          <w:lang w:val="en-CA"/>
        </w:rPr>
        <w:t xml:space="preserve"> methods used to deliver them</w:t>
      </w:r>
      <w:r w:rsidR="005E0C76" w:rsidRPr="00256E3D">
        <w:rPr>
          <w:szCs w:val="22"/>
          <w:lang w:val="en-CA"/>
        </w:rPr>
        <w:t>.</w:t>
      </w:r>
    </w:p>
    <w:p w14:paraId="48E4F798" w14:textId="77777777" w:rsidR="000E136C" w:rsidRPr="00256E3D" w:rsidRDefault="00CD4380" w:rsidP="00CE42C8">
      <w:pPr>
        <w:numPr>
          <w:ilvl w:val="0"/>
          <w:numId w:val="33"/>
        </w:numPr>
        <w:autoSpaceDE w:val="0"/>
        <w:autoSpaceDN w:val="0"/>
        <w:adjustRightInd w:val="0"/>
        <w:ind w:left="540"/>
        <w:rPr>
          <w:b/>
          <w:szCs w:val="22"/>
          <w:lang w:val="en-CA"/>
        </w:rPr>
      </w:pPr>
      <w:r w:rsidRPr="00256E3D">
        <w:rPr>
          <w:b/>
          <w:szCs w:val="22"/>
          <w:lang w:val="en-CA"/>
        </w:rPr>
        <w:t>Communication</w:t>
      </w:r>
      <w:r w:rsidR="000E136C" w:rsidRPr="00256E3D">
        <w:rPr>
          <w:b/>
          <w:szCs w:val="22"/>
          <w:lang w:val="en-CA"/>
        </w:rPr>
        <w:t xml:space="preserve"> Storage</w:t>
      </w:r>
      <w:r w:rsidR="000E136C" w:rsidRPr="00256E3D">
        <w:rPr>
          <w:szCs w:val="22"/>
          <w:lang w:val="en-CA"/>
        </w:rPr>
        <w:t xml:space="preserve">: </w:t>
      </w:r>
      <w:r w:rsidR="002B7720" w:rsidRPr="00256E3D">
        <w:rPr>
          <w:szCs w:val="22"/>
          <w:lang w:val="en-CA"/>
        </w:rPr>
        <w:t xml:space="preserve"> </w:t>
      </w:r>
      <w:r w:rsidR="005E0C76" w:rsidRPr="00256E3D">
        <w:rPr>
          <w:szCs w:val="22"/>
          <w:lang w:val="en-CA"/>
        </w:rPr>
        <w:t>Provides a</w:t>
      </w:r>
      <w:r w:rsidR="002B7720" w:rsidRPr="00256E3D">
        <w:rPr>
          <w:szCs w:val="22"/>
          <w:lang w:val="en-CA"/>
        </w:rPr>
        <w:t xml:space="preserve"> description of where </w:t>
      </w:r>
      <w:r w:rsidR="00CE3C06" w:rsidRPr="00256E3D">
        <w:rPr>
          <w:szCs w:val="22"/>
          <w:lang w:val="en-CA"/>
        </w:rPr>
        <w:t>p</w:t>
      </w:r>
      <w:r w:rsidR="002B7720" w:rsidRPr="00256E3D">
        <w:rPr>
          <w:szCs w:val="22"/>
          <w:lang w:val="en-CA"/>
        </w:rPr>
        <w:t xml:space="preserve">roject information will be stored </w:t>
      </w:r>
      <w:r w:rsidR="00CE3C06" w:rsidRPr="00256E3D">
        <w:rPr>
          <w:szCs w:val="22"/>
          <w:lang w:val="en-CA"/>
        </w:rPr>
        <w:t xml:space="preserve">and organized </w:t>
      </w:r>
      <w:proofErr w:type="gramStart"/>
      <w:r w:rsidR="005E0C76" w:rsidRPr="00256E3D">
        <w:rPr>
          <w:szCs w:val="22"/>
          <w:lang w:val="en-CA"/>
        </w:rPr>
        <w:t>in order to</w:t>
      </w:r>
      <w:proofErr w:type="gramEnd"/>
      <w:r w:rsidR="005E0C76" w:rsidRPr="00256E3D">
        <w:rPr>
          <w:szCs w:val="22"/>
          <w:lang w:val="en-CA"/>
        </w:rPr>
        <w:t xml:space="preserve"> </w:t>
      </w:r>
      <w:r w:rsidR="00CE3C06" w:rsidRPr="00256E3D">
        <w:rPr>
          <w:szCs w:val="22"/>
          <w:lang w:val="en-CA"/>
        </w:rPr>
        <w:t xml:space="preserve">ensure </w:t>
      </w:r>
      <w:r w:rsidR="002B7720" w:rsidRPr="00256E3D">
        <w:rPr>
          <w:szCs w:val="22"/>
          <w:lang w:val="en-CA"/>
        </w:rPr>
        <w:t>accessib</w:t>
      </w:r>
      <w:r w:rsidR="005E0C76" w:rsidRPr="00256E3D">
        <w:rPr>
          <w:szCs w:val="22"/>
          <w:lang w:val="en-CA"/>
        </w:rPr>
        <w:t>ility.</w:t>
      </w:r>
      <w:r w:rsidR="000E136C" w:rsidRPr="00256E3D">
        <w:rPr>
          <w:b/>
          <w:szCs w:val="22"/>
          <w:lang w:val="en-CA"/>
        </w:rPr>
        <w:t xml:space="preserve">  </w:t>
      </w:r>
    </w:p>
    <w:p w14:paraId="12FB680D" w14:textId="77777777" w:rsidR="002B7720" w:rsidRPr="00256E3D" w:rsidRDefault="009E00F0" w:rsidP="00037616">
      <w:pPr>
        <w:numPr>
          <w:ilvl w:val="0"/>
          <w:numId w:val="33"/>
        </w:numPr>
        <w:autoSpaceDE w:val="0"/>
        <w:autoSpaceDN w:val="0"/>
        <w:adjustRightInd w:val="0"/>
        <w:ind w:left="540"/>
        <w:rPr>
          <w:szCs w:val="22"/>
          <w:lang w:val="en-CA"/>
        </w:rPr>
      </w:pPr>
      <w:r w:rsidRPr="00256E3D">
        <w:rPr>
          <w:b/>
          <w:szCs w:val="22"/>
          <w:lang w:val="en-CA"/>
        </w:rPr>
        <w:t>C</w:t>
      </w:r>
      <w:r w:rsidR="00FD417C" w:rsidRPr="00256E3D">
        <w:rPr>
          <w:b/>
          <w:szCs w:val="22"/>
          <w:lang w:val="en-CA"/>
        </w:rPr>
        <w:t>ommunication Effectiveness</w:t>
      </w:r>
      <w:r w:rsidRPr="00256E3D">
        <w:rPr>
          <w:b/>
          <w:szCs w:val="22"/>
          <w:lang w:val="en-CA"/>
        </w:rPr>
        <w:t xml:space="preserve"> Evaluation</w:t>
      </w:r>
      <w:r w:rsidR="00C355B6" w:rsidRPr="00256E3D">
        <w:rPr>
          <w:b/>
          <w:szCs w:val="22"/>
          <w:lang w:val="en-CA"/>
        </w:rPr>
        <w:t xml:space="preserve">:  </w:t>
      </w:r>
      <w:r w:rsidR="00BC7A7B" w:rsidRPr="00256E3D">
        <w:rPr>
          <w:szCs w:val="22"/>
          <w:lang w:val="en-CA"/>
        </w:rPr>
        <w:t xml:space="preserve">Describes </w:t>
      </w:r>
      <w:r w:rsidRPr="00256E3D">
        <w:rPr>
          <w:szCs w:val="22"/>
          <w:lang w:val="en-CA"/>
        </w:rPr>
        <w:t>the method for</w:t>
      </w:r>
      <w:r w:rsidR="00BC7A7B" w:rsidRPr="00256E3D">
        <w:rPr>
          <w:szCs w:val="22"/>
          <w:lang w:val="en-CA"/>
        </w:rPr>
        <w:t xml:space="preserve"> reassessing the effectiveness of the project’s communication</w:t>
      </w:r>
      <w:r w:rsidRPr="00256E3D">
        <w:rPr>
          <w:szCs w:val="22"/>
          <w:lang w:val="en-CA"/>
        </w:rPr>
        <w:t>s and identif</w:t>
      </w:r>
      <w:r w:rsidR="004707EA" w:rsidRPr="00256E3D">
        <w:rPr>
          <w:szCs w:val="22"/>
          <w:lang w:val="en-CA"/>
        </w:rPr>
        <w:t>y</w:t>
      </w:r>
      <w:r w:rsidRPr="00256E3D">
        <w:rPr>
          <w:szCs w:val="22"/>
          <w:lang w:val="en-CA"/>
        </w:rPr>
        <w:t>i</w:t>
      </w:r>
      <w:r w:rsidR="004707EA" w:rsidRPr="00256E3D">
        <w:rPr>
          <w:szCs w:val="22"/>
          <w:lang w:val="en-CA"/>
        </w:rPr>
        <w:t>ng</w:t>
      </w:r>
      <w:r w:rsidRPr="00256E3D">
        <w:rPr>
          <w:szCs w:val="22"/>
          <w:lang w:val="en-CA"/>
        </w:rPr>
        <w:t xml:space="preserve"> any new communication needs. </w:t>
      </w:r>
      <w:r w:rsidR="00BC7A7B" w:rsidRPr="00256E3D">
        <w:rPr>
          <w:szCs w:val="22"/>
          <w:lang w:val="en-CA"/>
        </w:rPr>
        <w:t xml:space="preserve"> </w:t>
      </w:r>
    </w:p>
    <w:p w14:paraId="51D3686E" w14:textId="77777777" w:rsidR="0098660E" w:rsidRPr="00093B64" w:rsidRDefault="0098660E" w:rsidP="0098660E">
      <w:pPr>
        <w:pStyle w:val="Heading1"/>
      </w:pPr>
      <w:bookmarkStart w:id="5" w:name="_Toc382229589"/>
      <w:bookmarkStart w:id="6" w:name="_Toc382229586"/>
      <w:bookmarkStart w:id="7" w:name="_Toc63087714"/>
      <w:r w:rsidRPr="00093B64">
        <w:t>Communications Infrastructure</w:t>
      </w:r>
      <w:bookmarkEnd w:id="5"/>
      <w:bookmarkEnd w:id="7"/>
      <w:r w:rsidRPr="00093B64">
        <w:t xml:space="preserve"> </w:t>
      </w:r>
    </w:p>
    <w:p w14:paraId="365A1628" w14:textId="77777777" w:rsidR="0098660E" w:rsidRPr="0098660E" w:rsidRDefault="0098660E" w:rsidP="0098660E"/>
    <w:p w14:paraId="3910E056" w14:textId="77777777" w:rsidR="0098660E" w:rsidRPr="008E7D37" w:rsidRDefault="0098660E" w:rsidP="0098660E">
      <w:pPr>
        <w:pStyle w:val="TemplateNote"/>
        <w:numPr>
          <w:ilvl w:val="12"/>
          <w:numId w:val="0"/>
        </w:numPr>
        <w:spacing w:before="0" w:after="120"/>
      </w:pPr>
      <w:r>
        <w:t>This section should describe the people and groups responsible for project communication. Update the chart below to be relevant to your project.</w:t>
      </w:r>
      <w:r w:rsidRPr="008E7D37">
        <w:t xml:space="preserve"> Remove this comment section from final document.</w:t>
      </w:r>
    </w:p>
    <w:p w14:paraId="577B1AFB" w14:textId="0A7AAA31" w:rsidR="0098660E" w:rsidRPr="00093B64" w:rsidRDefault="0098660E" w:rsidP="00256E3D">
      <w:pPr>
        <w:rPr>
          <w:lang w:val="en-CA"/>
        </w:rPr>
      </w:pPr>
      <w:r w:rsidRPr="00093B64">
        <w:rPr>
          <w:lang w:val="en-CA"/>
        </w:rPr>
        <w:t xml:space="preserve">The communications infrastructure, or network, consists of the people and groups that are responsible for developing, </w:t>
      </w:r>
      <w:proofErr w:type="gramStart"/>
      <w:r w:rsidRPr="00093B64">
        <w:rPr>
          <w:lang w:val="en-CA"/>
        </w:rPr>
        <w:t>distributing</w:t>
      </w:r>
      <w:proofErr w:type="gramEnd"/>
      <w:r w:rsidRPr="00093B64">
        <w:rPr>
          <w:lang w:val="en-CA"/>
        </w:rPr>
        <w:t xml:space="preserve"> and receiving communications.  The following table summarizes the type and level of communications for each member of the network: </w:t>
      </w:r>
      <w:r w:rsidR="00256E3D">
        <w:rPr>
          <w:lang w:val="en-CA"/>
        </w:rPr>
        <w:br/>
      </w:r>
    </w:p>
    <w:p w14:paraId="28C703EC" w14:textId="77777777" w:rsidR="0098660E" w:rsidRPr="00BD3E0B" w:rsidRDefault="0098660E" w:rsidP="0098660E">
      <w:pPr>
        <w:autoSpaceDE w:val="0"/>
        <w:autoSpaceDN w:val="0"/>
        <w:adjustRightInd w:val="0"/>
        <w:rPr>
          <w:rFonts w:ascii="Century Gothic" w:hAnsi="Century Gothic"/>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20"/>
      </w:tblGrid>
      <w:tr w:rsidR="0098660E" w:rsidRPr="00BD3E0B" w14:paraId="0012F184" w14:textId="77777777" w:rsidTr="009021CE">
        <w:trPr>
          <w:cantSplit/>
          <w:tblHeader/>
        </w:trPr>
        <w:tc>
          <w:tcPr>
            <w:tcW w:w="2538" w:type="dxa"/>
            <w:tcBorders>
              <w:top w:val="single" w:sz="4" w:space="0" w:color="auto"/>
              <w:left w:val="single" w:sz="4" w:space="0" w:color="auto"/>
              <w:bottom w:val="single" w:sz="4" w:space="0" w:color="auto"/>
              <w:right w:val="single" w:sz="4" w:space="0" w:color="auto"/>
            </w:tcBorders>
            <w:shd w:val="clear" w:color="auto" w:fill="D9D9D9"/>
          </w:tcPr>
          <w:p w14:paraId="75EE4E6C" w14:textId="77777777" w:rsidR="0098660E" w:rsidRPr="00EE7CCF" w:rsidRDefault="0098660E" w:rsidP="00EE7CCF">
            <w:pPr>
              <w:rPr>
                <w:rFonts w:ascii="Franklin Gothic Demi Cond" w:hAnsi="Franklin Gothic Demi Cond"/>
              </w:rPr>
            </w:pPr>
            <w:r w:rsidRPr="00EE7CCF">
              <w:rPr>
                <w:rFonts w:ascii="Franklin Gothic Demi Cond" w:hAnsi="Franklin Gothic Demi Cond"/>
              </w:rPr>
              <w:t>Person/Group</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52436F55" w14:textId="77777777" w:rsidR="0098660E" w:rsidRPr="00EE7CCF" w:rsidRDefault="0098660E" w:rsidP="00EE7CCF">
            <w:pPr>
              <w:rPr>
                <w:rFonts w:ascii="Franklin Gothic Demi Cond" w:hAnsi="Franklin Gothic Demi Cond"/>
              </w:rPr>
            </w:pPr>
            <w:r w:rsidRPr="00EE7CCF">
              <w:rPr>
                <w:rFonts w:ascii="Franklin Gothic Demi Cond" w:hAnsi="Franklin Gothic Demi Cond"/>
              </w:rPr>
              <w:t>Type/Level of Communications</w:t>
            </w:r>
          </w:p>
        </w:tc>
      </w:tr>
      <w:tr w:rsidR="0098660E" w:rsidRPr="00BD3E0B" w14:paraId="5233ACA0" w14:textId="77777777" w:rsidTr="00093B64">
        <w:trPr>
          <w:cantSplit/>
        </w:trPr>
        <w:tc>
          <w:tcPr>
            <w:tcW w:w="2538" w:type="dxa"/>
            <w:tcBorders>
              <w:top w:val="single" w:sz="4" w:space="0" w:color="auto"/>
              <w:bottom w:val="single" w:sz="4" w:space="0" w:color="auto"/>
            </w:tcBorders>
            <w:shd w:val="clear" w:color="auto" w:fill="auto"/>
          </w:tcPr>
          <w:p w14:paraId="71C7FC10" w14:textId="77777777" w:rsidR="0098660E" w:rsidRPr="00BC0E70" w:rsidRDefault="0098660E" w:rsidP="00256E3D">
            <w:pPr>
              <w:rPr>
                <w:lang w:val="en-CA"/>
              </w:rPr>
            </w:pPr>
            <w:r w:rsidRPr="00BC0E70">
              <w:rPr>
                <w:lang w:val="en-CA"/>
              </w:rPr>
              <w:t>Oversight Committee</w:t>
            </w:r>
          </w:p>
        </w:tc>
        <w:tc>
          <w:tcPr>
            <w:tcW w:w="7020" w:type="dxa"/>
            <w:tcBorders>
              <w:top w:val="single" w:sz="4" w:space="0" w:color="auto"/>
              <w:bottom w:val="single" w:sz="4" w:space="0" w:color="auto"/>
            </w:tcBorders>
            <w:shd w:val="clear" w:color="auto" w:fill="auto"/>
          </w:tcPr>
          <w:p w14:paraId="201DEAFA" w14:textId="77777777" w:rsidR="0098660E" w:rsidRPr="00BC0E70" w:rsidRDefault="0098660E" w:rsidP="00256E3D">
            <w:pPr>
              <w:rPr>
                <w:lang w:val="en-CA"/>
              </w:rPr>
            </w:pPr>
            <w:r w:rsidRPr="00BC0E70">
              <w:rPr>
                <w:lang w:val="en-CA"/>
              </w:rPr>
              <w:t xml:space="preserve">The project Oversight Committee is responsible for deciding management, policy, and directional issues that </w:t>
            </w:r>
            <w:r w:rsidR="00FC1E1D" w:rsidRPr="00BC0E70">
              <w:rPr>
                <w:lang w:val="en-CA"/>
              </w:rPr>
              <w:t>i</w:t>
            </w:r>
            <w:r w:rsidRPr="00BC0E70">
              <w:rPr>
                <w:lang w:val="en-CA"/>
              </w:rPr>
              <w:t xml:space="preserve">mpact </w:t>
            </w:r>
            <w:r w:rsidR="00FC1E1D" w:rsidRPr="00BC0E70">
              <w:rPr>
                <w:lang w:val="en-CA"/>
              </w:rPr>
              <w:t>t</w:t>
            </w:r>
            <w:r w:rsidRPr="00BC0E70">
              <w:rPr>
                <w:lang w:val="en-CA"/>
              </w:rPr>
              <w:t>he project</w:t>
            </w:r>
            <w:r w:rsidR="00FC1E1D" w:rsidRPr="00BC0E70">
              <w:rPr>
                <w:lang w:val="en-CA"/>
              </w:rPr>
              <w:t>.</w:t>
            </w:r>
            <w:r w:rsidRPr="00BC0E70">
              <w:rPr>
                <w:lang w:val="en-CA"/>
              </w:rPr>
              <w:t xml:space="preserve">  </w:t>
            </w:r>
          </w:p>
          <w:p w14:paraId="36CC2EFF" w14:textId="77777777" w:rsidR="00A575DB" w:rsidRPr="00BC0E70" w:rsidRDefault="00A575DB" w:rsidP="00256E3D">
            <w:pPr>
              <w:rPr>
                <w:lang w:val="en-CA"/>
              </w:rPr>
            </w:pPr>
          </w:p>
        </w:tc>
      </w:tr>
      <w:tr w:rsidR="0098660E" w:rsidRPr="00BD3E0B" w14:paraId="1EF23013" w14:textId="77777777" w:rsidTr="0098660E">
        <w:trPr>
          <w:cantSplit/>
        </w:trPr>
        <w:tc>
          <w:tcPr>
            <w:tcW w:w="2538" w:type="dxa"/>
            <w:tcBorders>
              <w:top w:val="single" w:sz="4" w:space="0" w:color="auto"/>
              <w:bottom w:val="single" w:sz="4" w:space="0" w:color="auto"/>
            </w:tcBorders>
            <w:shd w:val="clear" w:color="auto" w:fill="auto"/>
          </w:tcPr>
          <w:p w14:paraId="2372549D" w14:textId="77777777" w:rsidR="0098660E" w:rsidRPr="00BC0E70" w:rsidRDefault="0098660E" w:rsidP="00256E3D">
            <w:pPr>
              <w:rPr>
                <w:lang w:val="en-CA"/>
              </w:rPr>
            </w:pPr>
            <w:r w:rsidRPr="00BC0E70">
              <w:rPr>
                <w:lang w:val="en-CA"/>
              </w:rPr>
              <w:lastRenderedPageBreak/>
              <w:t>Steering Committee</w:t>
            </w:r>
          </w:p>
        </w:tc>
        <w:tc>
          <w:tcPr>
            <w:tcW w:w="7020" w:type="dxa"/>
            <w:tcBorders>
              <w:top w:val="single" w:sz="4" w:space="0" w:color="auto"/>
              <w:bottom w:val="single" w:sz="4" w:space="0" w:color="auto"/>
            </w:tcBorders>
            <w:shd w:val="clear" w:color="auto" w:fill="auto"/>
          </w:tcPr>
          <w:p w14:paraId="7424C062" w14:textId="77777777" w:rsidR="0098660E" w:rsidRPr="00BC0E70" w:rsidRDefault="0098660E" w:rsidP="00256E3D">
            <w:pPr>
              <w:rPr>
                <w:szCs w:val="24"/>
              </w:rPr>
            </w:pPr>
            <w:r w:rsidRPr="00BC0E70">
              <w:rPr>
                <w:szCs w:val="24"/>
              </w:rPr>
              <w:t xml:space="preserve">The Steering Committee is comprised of key </w:t>
            </w:r>
            <w:r w:rsidR="00A575DB" w:rsidRPr="00BC0E70">
              <w:rPr>
                <w:szCs w:val="24"/>
              </w:rPr>
              <w:t>stakeholders</w:t>
            </w:r>
            <w:r w:rsidRPr="00BC0E70">
              <w:rPr>
                <w:szCs w:val="24"/>
              </w:rPr>
              <w:t xml:space="preserve">. </w:t>
            </w:r>
            <w:r w:rsidR="00A575DB" w:rsidRPr="00BC0E70">
              <w:rPr>
                <w:szCs w:val="24"/>
              </w:rPr>
              <w:t xml:space="preserve"> It s</w:t>
            </w:r>
            <w:r w:rsidRPr="00BC0E70">
              <w:rPr>
                <w:szCs w:val="24"/>
              </w:rPr>
              <w:t>erves as an escalation point for project related decisions as well as a communication channel to</w:t>
            </w:r>
            <w:r w:rsidR="00A575DB" w:rsidRPr="00BC0E70">
              <w:rPr>
                <w:szCs w:val="24"/>
              </w:rPr>
              <w:t xml:space="preserve"> </w:t>
            </w:r>
            <w:r w:rsidRPr="00BC0E70">
              <w:rPr>
                <w:szCs w:val="24"/>
              </w:rPr>
              <w:t>th</w:t>
            </w:r>
            <w:r w:rsidR="00A575DB" w:rsidRPr="00BC0E70">
              <w:rPr>
                <w:szCs w:val="24"/>
              </w:rPr>
              <w:t>e entities each stakeholder is representing (departments, agencies, external contractors, etc.)</w:t>
            </w:r>
          </w:p>
          <w:p w14:paraId="40F55607" w14:textId="77777777" w:rsidR="00A575DB" w:rsidRPr="00BC0E70" w:rsidRDefault="00A575DB" w:rsidP="00256E3D">
            <w:pPr>
              <w:rPr>
                <w:lang w:val="en-CA"/>
              </w:rPr>
            </w:pPr>
          </w:p>
        </w:tc>
      </w:tr>
      <w:tr w:rsidR="0098660E" w:rsidRPr="00BD3E0B" w14:paraId="47EAAE45" w14:textId="77777777" w:rsidTr="0098660E">
        <w:trPr>
          <w:cantSplit/>
        </w:trPr>
        <w:tc>
          <w:tcPr>
            <w:tcW w:w="2538" w:type="dxa"/>
            <w:tcBorders>
              <w:top w:val="single" w:sz="4" w:space="0" w:color="auto"/>
              <w:bottom w:val="single" w:sz="4" w:space="0" w:color="auto"/>
            </w:tcBorders>
            <w:shd w:val="clear" w:color="auto" w:fill="auto"/>
          </w:tcPr>
          <w:p w14:paraId="4C2B0119" w14:textId="77777777" w:rsidR="0098660E" w:rsidRPr="00BC0E70" w:rsidRDefault="0098660E" w:rsidP="00256E3D">
            <w:pPr>
              <w:rPr>
                <w:lang w:val="en-CA"/>
              </w:rPr>
            </w:pPr>
            <w:r w:rsidRPr="00BC0E70">
              <w:rPr>
                <w:lang w:val="en-CA"/>
              </w:rPr>
              <w:t>Project Sponsor</w:t>
            </w:r>
          </w:p>
        </w:tc>
        <w:tc>
          <w:tcPr>
            <w:tcW w:w="7020" w:type="dxa"/>
            <w:tcBorders>
              <w:top w:val="single" w:sz="4" w:space="0" w:color="auto"/>
              <w:bottom w:val="single" w:sz="4" w:space="0" w:color="auto"/>
            </w:tcBorders>
            <w:shd w:val="clear" w:color="auto" w:fill="auto"/>
          </w:tcPr>
          <w:p w14:paraId="28D5FEC4" w14:textId="77777777" w:rsidR="0098660E" w:rsidRPr="00BC0E70" w:rsidRDefault="0098660E" w:rsidP="00256E3D">
            <w:pPr>
              <w:rPr>
                <w:lang w:val="en-CA"/>
              </w:rPr>
            </w:pPr>
            <w:r w:rsidRPr="00BC0E70">
              <w:rPr>
                <w:lang w:val="en-CA"/>
              </w:rPr>
              <w:t xml:space="preserve">The Project Sponsor is a state employee who provides high-level direction to the project, approves all significant decision requests, and acts as the final level of issue resolution within the project. </w:t>
            </w:r>
          </w:p>
          <w:p w14:paraId="349B6126" w14:textId="77777777" w:rsidR="00A575DB" w:rsidRPr="00BC0E70" w:rsidRDefault="00A575DB" w:rsidP="00256E3D">
            <w:pPr>
              <w:rPr>
                <w:lang w:val="en-CA"/>
              </w:rPr>
            </w:pPr>
          </w:p>
        </w:tc>
      </w:tr>
      <w:tr w:rsidR="0098660E" w:rsidRPr="00BD3E0B" w14:paraId="0FB45E86" w14:textId="77777777" w:rsidTr="0098660E">
        <w:trPr>
          <w:cantSplit/>
        </w:trPr>
        <w:tc>
          <w:tcPr>
            <w:tcW w:w="2538" w:type="dxa"/>
            <w:tcBorders>
              <w:top w:val="single" w:sz="4" w:space="0" w:color="auto"/>
              <w:bottom w:val="single" w:sz="4" w:space="0" w:color="auto"/>
            </w:tcBorders>
            <w:shd w:val="clear" w:color="auto" w:fill="auto"/>
          </w:tcPr>
          <w:p w14:paraId="112C6124" w14:textId="77777777" w:rsidR="0098660E" w:rsidRPr="00BC0E70" w:rsidRDefault="0098660E" w:rsidP="00256E3D">
            <w:pPr>
              <w:rPr>
                <w:lang w:val="en-CA"/>
              </w:rPr>
            </w:pPr>
            <w:r w:rsidRPr="00BC0E70">
              <w:rPr>
                <w:lang w:val="en-CA"/>
              </w:rPr>
              <w:t>Project Manager</w:t>
            </w:r>
          </w:p>
        </w:tc>
        <w:tc>
          <w:tcPr>
            <w:tcW w:w="7020" w:type="dxa"/>
            <w:tcBorders>
              <w:top w:val="single" w:sz="4" w:space="0" w:color="auto"/>
              <w:bottom w:val="single" w:sz="4" w:space="0" w:color="auto"/>
            </w:tcBorders>
            <w:shd w:val="clear" w:color="auto" w:fill="auto"/>
          </w:tcPr>
          <w:p w14:paraId="6E974DE9" w14:textId="77777777" w:rsidR="0098660E" w:rsidRPr="00BC0E70" w:rsidRDefault="0098660E" w:rsidP="00256E3D">
            <w:pPr>
              <w:rPr>
                <w:lang w:val="en-CA"/>
              </w:rPr>
            </w:pPr>
            <w:r w:rsidRPr="00BC0E70">
              <w:rPr>
                <w:lang w:val="en-CA"/>
              </w:rPr>
              <w:t xml:space="preserve">The Project Manager is responsible for managing the project to a successful completion. He/she oversees the planning and scheduling of work, reports progress, identifies and manages project risks, manages resources, ensures a quality configuration, and directs project communications. </w:t>
            </w:r>
          </w:p>
          <w:p w14:paraId="3D94C773" w14:textId="77777777" w:rsidR="00A575DB" w:rsidRPr="00BC0E70" w:rsidRDefault="00A575DB" w:rsidP="00256E3D">
            <w:pPr>
              <w:rPr>
                <w:lang w:val="en-CA"/>
              </w:rPr>
            </w:pPr>
          </w:p>
        </w:tc>
      </w:tr>
      <w:tr w:rsidR="0098660E" w:rsidRPr="00BD3E0B" w14:paraId="3C821DE6" w14:textId="77777777" w:rsidTr="0098660E">
        <w:trPr>
          <w:cantSplit/>
        </w:trPr>
        <w:tc>
          <w:tcPr>
            <w:tcW w:w="2538" w:type="dxa"/>
            <w:tcBorders>
              <w:top w:val="single" w:sz="4" w:space="0" w:color="auto"/>
              <w:bottom w:val="single" w:sz="4" w:space="0" w:color="auto"/>
            </w:tcBorders>
            <w:shd w:val="clear" w:color="auto" w:fill="auto"/>
          </w:tcPr>
          <w:p w14:paraId="159AE2B2" w14:textId="77777777" w:rsidR="0098660E" w:rsidRPr="00BC0E70" w:rsidRDefault="0098660E" w:rsidP="00256E3D">
            <w:pPr>
              <w:rPr>
                <w:lang w:val="en-CA"/>
              </w:rPr>
            </w:pPr>
            <w:r w:rsidRPr="00BC0E70">
              <w:rPr>
                <w:lang w:val="en-CA"/>
              </w:rPr>
              <w:t>Project Team Members</w:t>
            </w:r>
          </w:p>
        </w:tc>
        <w:tc>
          <w:tcPr>
            <w:tcW w:w="7020" w:type="dxa"/>
            <w:tcBorders>
              <w:top w:val="single" w:sz="4" w:space="0" w:color="auto"/>
              <w:bottom w:val="single" w:sz="4" w:space="0" w:color="auto"/>
            </w:tcBorders>
            <w:shd w:val="clear" w:color="auto" w:fill="auto"/>
          </w:tcPr>
          <w:p w14:paraId="71F779FD" w14:textId="77777777" w:rsidR="0098660E" w:rsidRPr="00BC0E70" w:rsidRDefault="0098660E" w:rsidP="00256E3D">
            <w:pPr>
              <w:rPr>
                <w:lang w:val="en-CA"/>
              </w:rPr>
            </w:pPr>
            <w:r w:rsidRPr="00BC0E70">
              <w:rPr>
                <w:lang w:val="en-CA"/>
              </w:rPr>
              <w:t xml:space="preserve">The project team consists of </w:t>
            </w:r>
            <w:r w:rsidR="00FC1E1D" w:rsidRPr="00BC0E70">
              <w:rPr>
                <w:lang w:val="en-CA"/>
              </w:rPr>
              <w:t xml:space="preserve">business representatives, technical support personnel, </w:t>
            </w:r>
            <w:r w:rsidRPr="00BC0E70">
              <w:rPr>
                <w:lang w:val="en-CA"/>
              </w:rPr>
              <w:t>implementation consultants</w:t>
            </w:r>
            <w:r w:rsidR="00FC1E1D" w:rsidRPr="00BC0E70">
              <w:rPr>
                <w:lang w:val="en-CA"/>
              </w:rPr>
              <w:t>,</w:t>
            </w:r>
            <w:r w:rsidRPr="00BC0E70">
              <w:rPr>
                <w:lang w:val="en-CA"/>
              </w:rPr>
              <w:t xml:space="preserve"> </w:t>
            </w:r>
            <w:proofErr w:type="gramStart"/>
            <w:r w:rsidRPr="00BC0E70">
              <w:rPr>
                <w:lang w:val="en-CA"/>
              </w:rPr>
              <w:t>training</w:t>
            </w:r>
            <w:proofErr w:type="gramEnd"/>
            <w:r w:rsidRPr="00BC0E70">
              <w:rPr>
                <w:lang w:val="en-CA"/>
              </w:rPr>
              <w:t xml:space="preserve"> and quality assurance\testing personnel. They must communicate effectively between themselves, as well as with vendors and stakeholders. </w:t>
            </w:r>
          </w:p>
          <w:p w14:paraId="3E0FC902" w14:textId="77777777" w:rsidR="0098660E" w:rsidRPr="00BC0E70" w:rsidRDefault="0098660E" w:rsidP="00256E3D">
            <w:pPr>
              <w:rPr>
                <w:lang w:val="en-CA"/>
              </w:rPr>
            </w:pPr>
            <w:r w:rsidRPr="00BC0E70">
              <w:rPr>
                <w:lang w:val="en-CA"/>
              </w:rPr>
              <w:t>They must collaborate to ensure proper system functionality, prepare detailed input for status reports to the Project Manager and generate required site documentation.</w:t>
            </w:r>
          </w:p>
          <w:p w14:paraId="7E9F335B" w14:textId="77777777" w:rsidR="00A575DB" w:rsidRPr="00BC0E70" w:rsidRDefault="00A575DB" w:rsidP="00256E3D">
            <w:pPr>
              <w:rPr>
                <w:lang w:val="en-CA"/>
              </w:rPr>
            </w:pPr>
          </w:p>
        </w:tc>
      </w:tr>
      <w:tr w:rsidR="0098660E" w:rsidRPr="00BD3E0B" w14:paraId="586794EB" w14:textId="77777777" w:rsidTr="0098660E">
        <w:trPr>
          <w:cantSplit/>
        </w:trPr>
        <w:tc>
          <w:tcPr>
            <w:tcW w:w="2538" w:type="dxa"/>
            <w:tcBorders>
              <w:top w:val="single" w:sz="4" w:space="0" w:color="auto"/>
              <w:bottom w:val="single" w:sz="4" w:space="0" w:color="auto"/>
            </w:tcBorders>
            <w:shd w:val="clear" w:color="auto" w:fill="auto"/>
          </w:tcPr>
          <w:p w14:paraId="66C1D380" w14:textId="77777777" w:rsidR="0098660E" w:rsidRPr="00BC0E70" w:rsidRDefault="0098660E" w:rsidP="00256E3D">
            <w:pPr>
              <w:rPr>
                <w:lang w:val="en-CA"/>
              </w:rPr>
            </w:pPr>
            <w:r w:rsidRPr="00BC0E70">
              <w:rPr>
                <w:lang w:val="en-CA"/>
              </w:rPr>
              <w:t>Stakeholders</w:t>
            </w:r>
          </w:p>
        </w:tc>
        <w:tc>
          <w:tcPr>
            <w:tcW w:w="7020" w:type="dxa"/>
            <w:tcBorders>
              <w:top w:val="single" w:sz="4" w:space="0" w:color="auto"/>
              <w:bottom w:val="single" w:sz="4" w:space="0" w:color="auto"/>
            </w:tcBorders>
            <w:shd w:val="clear" w:color="auto" w:fill="auto"/>
          </w:tcPr>
          <w:p w14:paraId="34DBB243" w14:textId="77777777" w:rsidR="0098660E" w:rsidRPr="00BC0E70" w:rsidRDefault="0098660E" w:rsidP="00256E3D">
            <w:pPr>
              <w:rPr>
                <w:lang w:val="en-CA"/>
              </w:rPr>
            </w:pPr>
            <w:r w:rsidRPr="00BC0E70">
              <w:rPr>
                <w:lang w:val="en-CA"/>
              </w:rPr>
              <w:t>Stakeholders include anyone that has an interest in the project. They should be provided information on the status of the project to include achievements, milestones met, and any issues that affect the tasks for which they are responsible.</w:t>
            </w:r>
          </w:p>
          <w:p w14:paraId="6B52893B" w14:textId="77777777" w:rsidR="00A575DB" w:rsidRPr="00BC0E70" w:rsidRDefault="00A575DB" w:rsidP="00256E3D">
            <w:pPr>
              <w:rPr>
                <w:lang w:val="en-CA"/>
              </w:rPr>
            </w:pPr>
          </w:p>
        </w:tc>
      </w:tr>
      <w:tr w:rsidR="00DE065D" w:rsidRPr="00BD3E0B" w14:paraId="001A1DD8" w14:textId="77777777" w:rsidTr="0098660E">
        <w:trPr>
          <w:cantSplit/>
        </w:trPr>
        <w:tc>
          <w:tcPr>
            <w:tcW w:w="2538" w:type="dxa"/>
            <w:tcBorders>
              <w:top w:val="single" w:sz="4" w:space="0" w:color="auto"/>
              <w:bottom w:val="single" w:sz="4" w:space="0" w:color="auto"/>
            </w:tcBorders>
            <w:shd w:val="clear" w:color="auto" w:fill="auto"/>
          </w:tcPr>
          <w:p w14:paraId="18C8D836" w14:textId="77777777" w:rsidR="00DE065D" w:rsidRPr="00142688" w:rsidRDefault="00DE065D" w:rsidP="00256E3D">
            <w:pPr>
              <w:rPr>
                <w:lang w:val="en-CA"/>
              </w:rPr>
            </w:pPr>
            <w:r w:rsidRPr="00142688">
              <w:rPr>
                <w:lang w:val="en-CA"/>
              </w:rPr>
              <w:t>Change Agents</w:t>
            </w:r>
          </w:p>
        </w:tc>
        <w:tc>
          <w:tcPr>
            <w:tcW w:w="7020" w:type="dxa"/>
            <w:tcBorders>
              <w:top w:val="single" w:sz="4" w:space="0" w:color="auto"/>
              <w:bottom w:val="single" w:sz="4" w:space="0" w:color="auto"/>
            </w:tcBorders>
            <w:shd w:val="clear" w:color="auto" w:fill="auto"/>
          </w:tcPr>
          <w:p w14:paraId="6C1B451D" w14:textId="77777777" w:rsidR="00DE065D" w:rsidRPr="00142688" w:rsidRDefault="00DE065D" w:rsidP="00256E3D">
            <w:pPr>
              <w:rPr>
                <w:lang w:val="en-CA"/>
              </w:rPr>
            </w:pPr>
            <w:r w:rsidRPr="00142688">
              <w:rPr>
                <w:lang w:val="en-CA"/>
              </w:rPr>
              <w:t>Personnel assigned by the Agencies/Departments impacted by the project and potential changes brought about by the project.  Change Agents are an extension of the core Project Team, ensuring details about the project reach the individual users affected, while ensuring user feedback is communicated back to the Project Team.</w:t>
            </w:r>
          </w:p>
          <w:p w14:paraId="6D375DE5" w14:textId="77777777" w:rsidR="00DE065D" w:rsidRPr="00142688" w:rsidRDefault="00DE065D" w:rsidP="00256E3D">
            <w:pPr>
              <w:rPr>
                <w:lang w:val="en-CA"/>
              </w:rPr>
            </w:pPr>
          </w:p>
        </w:tc>
      </w:tr>
    </w:tbl>
    <w:p w14:paraId="04F7A07E" w14:textId="77777777" w:rsidR="0098660E" w:rsidRPr="00BD3E0B" w:rsidRDefault="0098660E" w:rsidP="003A4E33">
      <w:pPr>
        <w:autoSpaceDE w:val="0"/>
        <w:autoSpaceDN w:val="0"/>
        <w:adjustRightInd w:val="0"/>
        <w:rPr>
          <w:rFonts w:ascii="Century Gothic" w:hAnsi="Century Gothic"/>
          <w:lang w:val="en-CA"/>
        </w:rPr>
      </w:pPr>
    </w:p>
    <w:p w14:paraId="2AD4BE05" w14:textId="77777777" w:rsidR="0098660E" w:rsidRPr="00093B64" w:rsidRDefault="004F04F6" w:rsidP="004F04F6">
      <w:pPr>
        <w:pStyle w:val="Heading1"/>
        <w:rPr>
          <w:rFonts w:eastAsia="Arial Unicode MS"/>
        </w:rPr>
      </w:pPr>
      <w:bookmarkStart w:id="8" w:name="_Toc142713628"/>
      <w:bookmarkStart w:id="9" w:name="_Toc63087715"/>
      <w:r w:rsidRPr="00093B64">
        <w:rPr>
          <w:rFonts w:eastAsia="Arial Unicode MS"/>
        </w:rPr>
        <w:t>C</w:t>
      </w:r>
      <w:r w:rsidR="0098660E" w:rsidRPr="00093B64">
        <w:rPr>
          <w:rFonts w:eastAsia="Arial Unicode MS"/>
        </w:rPr>
        <w:t xml:space="preserve">ommunications </w:t>
      </w:r>
      <w:bookmarkEnd w:id="8"/>
      <w:r w:rsidR="00C355B6" w:rsidRPr="00093B64">
        <w:rPr>
          <w:rFonts w:eastAsia="Arial Unicode MS"/>
        </w:rPr>
        <w:t>Vehicles</w:t>
      </w:r>
      <w:bookmarkEnd w:id="9"/>
    </w:p>
    <w:p w14:paraId="3E8A892A" w14:textId="77777777" w:rsidR="00A575DB" w:rsidRPr="00A575DB" w:rsidRDefault="00A575DB" w:rsidP="00747F4F">
      <w:pPr>
        <w:pStyle w:val="Heading2"/>
        <w:rPr>
          <w:rFonts w:eastAsia="Arial Unicode MS"/>
          <w:sz w:val="20"/>
        </w:rPr>
      </w:pPr>
      <w:bookmarkStart w:id="10" w:name="_Toc142713629"/>
    </w:p>
    <w:p w14:paraId="63BCDE85" w14:textId="77777777" w:rsidR="0098660E" w:rsidRPr="00747F4F" w:rsidRDefault="0098660E" w:rsidP="00256E3D">
      <w:pPr>
        <w:pStyle w:val="Heading2"/>
        <w:rPr>
          <w:rFonts w:eastAsia="Arial Unicode MS"/>
        </w:rPr>
      </w:pPr>
      <w:bookmarkStart w:id="11" w:name="_Toc63087716"/>
      <w:r w:rsidRPr="00747F4F">
        <w:rPr>
          <w:rFonts w:eastAsia="Arial Unicode MS"/>
        </w:rPr>
        <w:lastRenderedPageBreak/>
        <w:t>Communications Matrix</w:t>
      </w:r>
      <w:bookmarkEnd w:id="10"/>
      <w:bookmarkEnd w:id="11"/>
    </w:p>
    <w:p w14:paraId="36265755" w14:textId="77777777" w:rsidR="00747F4F" w:rsidRDefault="00747F4F" w:rsidP="00256E3D">
      <w:pPr>
        <w:rPr>
          <w:rFonts w:eastAsia="Arial Unicode MS"/>
        </w:rPr>
      </w:pPr>
      <w:r w:rsidRPr="00093B64">
        <w:rPr>
          <w:rFonts w:eastAsia="Arial Unicode MS"/>
        </w:rPr>
        <w:t xml:space="preserve">Based on an analysis of the Stakeholder communication needs, a Communication Matrix </w:t>
      </w:r>
      <w:r w:rsidR="00A963F6">
        <w:rPr>
          <w:rFonts w:eastAsia="Arial Unicode MS"/>
        </w:rPr>
        <w:t>is</w:t>
      </w:r>
      <w:r w:rsidRPr="00093B64">
        <w:rPr>
          <w:rFonts w:eastAsia="Arial Unicode MS"/>
        </w:rPr>
        <w:t xml:space="preserve"> defined that provides a list of the communication deliverables, target audiences, delivery methods, delivery frequency, and the p</w:t>
      </w:r>
      <w:r w:rsidR="003F718C" w:rsidRPr="00093B64">
        <w:rPr>
          <w:rFonts w:eastAsia="Arial Unicode MS"/>
        </w:rPr>
        <w:t>e</w:t>
      </w:r>
      <w:r w:rsidRPr="00093B64">
        <w:rPr>
          <w:rFonts w:eastAsia="Arial Unicode MS"/>
        </w:rPr>
        <w:t>rson</w:t>
      </w:r>
      <w:r w:rsidR="003F718C" w:rsidRPr="00093B64">
        <w:rPr>
          <w:rFonts w:eastAsia="Arial Unicode MS"/>
        </w:rPr>
        <w:t xml:space="preserve">(s)/role(s) responsible for each communication </w:t>
      </w:r>
      <w:r w:rsidR="003F718C" w:rsidRPr="00142688">
        <w:rPr>
          <w:rFonts w:eastAsia="Arial Unicode MS"/>
        </w:rPr>
        <w:t>deliverable.</w:t>
      </w:r>
      <w:bookmarkStart w:id="12" w:name="_Toc107027568"/>
      <w:bookmarkStart w:id="13" w:name="_Toc107027778"/>
      <w:bookmarkStart w:id="14" w:name="_Toc107649377"/>
      <w:r w:rsidR="009C41A4" w:rsidRPr="00142688">
        <w:rPr>
          <w:rFonts w:eastAsia="Arial Unicode MS"/>
        </w:rPr>
        <w:t xml:space="preserve">  The Communications Matrix template includes both Project Team and </w:t>
      </w:r>
      <w:r w:rsidR="008D29A1" w:rsidRPr="00142688">
        <w:rPr>
          <w:rFonts w:eastAsia="Arial Unicode MS"/>
        </w:rPr>
        <w:t>Organizational Change Management (</w:t>
      </w:r>
      <w:r w:rsidR="009C41A4" w:rsidRPr="00142688">
        <w:rPr>
          <w:rFonts w:eastAsia="Arial Unicode MS"/>
        </w:rPr>
        <w:t>OCM</w:t>
      </w:r>
      <w:r w:rsidR="008D29A1" w:rsidRPr="00142688">
        <w:rPr>
          <w:rFonts w:eastAsia="Arial Unicode MS"/>
        </w:rPr>
        <w:t>)</w:t>
      </w:r>
      <w:r w:rsidR="009C41A4" w:rsidRPr="00142688">
        <w:rPr>
          <w:rFonts w:eastAsia="Arial Unicode MS"/>
        </w:rPr>
        <w:t xml:space="preserve"> communications planned.</w:t>
      </w:r>
    </w:p>
    <w:p w14:paraId="77F123B4" w14:textId="77777777" w:rsidR="0098660E" w:rsidRDefault="00AD200E" w:rsidP="00747F4F">
      <w:pPr>
        <w:rPr>
          <w:rFonts w:ascii="Arial" w:hAnsi="Arial" w:cs="Arial"/>
          <w:i/>
          <w:color w:val="0000FF"/>
          <w:sz w:val="24"/>
        </w:rPr>
      </w:pPr>
      <w:r>
        <w:rPr>
          <w:rFonts w:ascii="Arial" w:hAnsi="Arial" w:cs="Arial"/>
          <w:i/>
          <w:color w:val="0000FF"/>
          <w:sz w:val="24"/>
        </w:rPr>
        <w:tab/>
      </w:r>
    </w:p>
    <w:p w14:paraId="78F3A9B2" w14:textId="77777777" w:rsidR="00AD200E" w:rsidRPr="00AD200E" w:rsidRDefault="00AD200E" w:rsidP="00AD200E">
      <w:pPr>
        <w:pStyle w:val="TemplateNote"/>
        <w:numPr>
          <w:ilvl w:val="12"/>
          <w:numId w:val="0"/>
        </w:numPr>
        <w:spacing w:before="0" w:after="120"/>
      </w:pPr>
      <w:r w:rsidRPr="00AD200E">
        <w:t>Insert the communication matrix or provide a reference to where it is stored.</w:t>
      </w:r>
      <w:r w:rsidR="00FC7EB0">
        <w:t xml:space="preserve"> </w:t>
      </w:r>
      <w:r w:rsidR="00FC7EB0" w:rsidRPr="008E7D37">
        <w:t>Remove this comment section from final document</w:t>
      </w:r>
      <w:r w:rsidR="00FC7EB0">
        <w:t>.</w:t>
      </w:r>
      <w:r w:rsidR="00333F36">
        <w:t xml:space="preserve">  </w:t>
      </w:r>
      <w:r w:rsidR="005D397D">
        <w:t>&lt;&lt;</w:t>
      </w:r>
      <w:hyperlink r:id="rId12" w:history="1">
        <w:r w:rsidR="005D397D" w:rsidRPr="005D397D">
          <w:rPr>
            <w:rStyle w:val="Hyperlink"/>
          </w:rPr>
          <w:t>link to template</w:t>
        </w:r>
      </w:hyperlink>
      <w:r w:rsidR="005D397D">
        <w:t>&gt;&gt;</w:t>
      </w:r>
    </w:p>
    <w:p w14:paraId="36C214DD" w14:textId="77777777" w:rsidR="00696020" w:rsidRPr="00142688" w:rsidRDefault="004D14F6" w:rsidP="004F04F6">
      <w:pPr>
        <w:pStyle w:val="Heading2"/>
      </w:pPr>
      <w:bookmarkStart w:id="15" w:name="_Toc63087717"/>
      <w:r w:rsidRPr="00142688">
        <w:t>Project</w:t>
      </w:r>
      <w:r w:rsidR="00696020" w:rsidRPr="00142688">
        <w:t xml:space="preserve"> Web Site</w:t>
      </w:r>
      <w:bookmarkEnd w:id="15"/>
    </w:p>
    <w:p w14:paraId="4EA73E39" w14:textId="77777777" w:rsidR="00696020" w:rsidRPr="00142688" w:rsidRDefault="00696020" w:rsidP="001B2C1E">
      <w:r w:rsidRPr="00142688">
        <w:t>This is a dedicated website or page(s) to hos</w:t>
      </w:r>
      <w:r w:rsidR="00A963F6" w:rsidRPr="00142688">
        <w:t>t information about the project.  Project Sharepoint sites can require individual user accounts and licenses, and not effective when numerous user inquiries for information are anticipated.</w:t>
      </w:r>
      <w:r w:rsidRPr="00142688">
        <w:t xml:space="preserve">  Content on the page(s) could include a page with a Project Overview, some Background and/or History leading up to the project (</w:t>
      </w:r>
      <w:proofErr w:type="gramStart"/>
      <w:r w:rsidRPr="00142688">
        <w:t>i.e.</w:t>
      </w:r>
      <w:proofErr w:type="gramEnd"/>
      <w:r w:rsidRPr="00142688">
        <w:t xml:space="preserve"> business drivers</w:t>
      </w:r>
      <w:r w:rsidR="00A963F6" w:rsidRPr="00142688">
        <w:t>, goals, etc.</w:t>
      </w:r>
      <w:r w:rsidRPr="00142688">
        <w:t xml:space="preserve">), and links to many other valuable </w:t>
      </w:r>
      <w:r w:rsidR="004D14F6" w:rsidRPr="00142688">
        <w:t>sources of information</w:t>
      </w:r>
      <w:r w:rsidRPr="00142688">
        <w:t xml:space="preserve"> (i.e. project status reports published, frequently </w:t>
      </w:r>
      <w:r w:rsidR="004D14F6" w:rsidRPr="00142688">
        <w:t xml:space="preserve">asked questions, schedules, </w:t>
      </w:r>
      <w:r w:rsidR="009C41A4" w:rsidRPr="00142688">
        <w:t xml:space="preserve">self-service training, </w:t>
      </w:r>
      <w:r w:rsidRPr="00142688">
        <w:t>w</w:t>
      </w:r>
      <w:r w:rsidR="004D14F6" w:rsidRPr="00142688">
        <w:t xml:space="preserve">ays to contact the Project Team, </w:t>
      </w:r>
      <w:r w:rsidRPr="00142688">
        <w:t>etc.</w:t>
      </w:r>
      <w:r w:rsidR="004D14F6" w:rsidRPr="00142688">
        <w:t xml:space="preserve">).  </w:t>
      </w:r>
      <w:r w:rsidRPr="00142688">
        <w:t xml:space="preserve">  Often, communications sent out will always close with a reference </w:t>
      </w:r>
      <w:r w:rsidR="004D14F6" w:rsidRPr="00142688">
        <w:t>about the Project Site and a link to it.</w:t>
      </w:r>
      <w:r w:rsidRPr="00142688">
        <w:t xml:space="preserve"> </w:t>
      </w:r>
    </w:p>
    <w:p w14:paraId="010AE5AE" w14:textId="77777777" w:rsidR="00696020" w:rsidRPr="00142688" w:rsidRDefault="00696020" w:rsidP="00696020"/>
    <w:p w14:paraId="1A19F6F1" w14:textId="77777777" w:rsidR="00696020" w:rsidRPr="00AD200E" w:rsidRDefault="00696020" w:rsidP="00696020">
      <w:pPr>
        <w:pStyle w:val="TemplateNote"/>
        <w:numPr>
          <w:ilvl w:val="12"/>
          <w:numId w:val="0"/>
        </w:numPr>
        <w:spacing w:before="0" w:after="120"/>
      </w:pPr>
      <w:r w:rsidRPr="00142688">
        <w:t>Insert a link to the Website/page referenced. Remove this comment section from final document.  &lt;&lt;link to site&gt;&gt;</w:t>
      </w:r>
    </w:p>
    <w:p w14:paraId="71232DE7" w14:textId="77777777" w:rsidR="00696020" w:rsidRPr="00696020" w:rsidRDefault="00696020" w:rsidP="00696020"/>
    <w:p w14:paraId="68FEAC45" w14:textId="38931F2A" w:rsidR="004F04F6" w:rsidRPr="00256E3D" w:rsidRDefault="004F04F6" w:rsidP="00256E3D">
      <w:pPr>
        <w:pStyle w:val="Heading2"/>
      </w:pPr>
      <w:bookmarkStart w:id="16" w:name="_Toc63087718"/>
      <w:r w:rsidRPr="008E7D37">
        <w:t>Project Meetings</w:t>
      </w:r>
      <w:bookmarkEnd w:id="16"/>
    </w:p>
    <w:p w14:paraId="0D23B9CC" w14:textId="77777777" w:rsidR="004F04F6" w:rsidRPr="008E7D37" w:rsidRDefault="00FC7EB0" w:rsidP="00FC7EB0">
      <w:pPr>
        <w:pStyle w:val="TemplateNote"/>
        <w:numPr>
          <w:ilvl w:val="12"/>
          <w:numId w:val="0"/>
        </w:numPr>
        <w:pBdr>
          <w:right w:val="single" w:sz="6" w:space="0" w:color="auto"/>
        </w:pBdr>
        <w:spacing w:before="0" w:after="120"/>
      </w:pPr>
      <w:r>
        <w:t xml:space="preserve">Update the Type of Meetings chart to be specific to your project. </w:t>
      </w:r>
      <w:r w:rsidR="004F04F6" w:rsidRPr="008E7D37">
        <w:t>Remove this comment section from final document.</w:t>
      </w:r>
    </w:p>
    <w:p w14:paraId="1DE5BC3A" w14:textId="622E4ED6" w:rsidR="00093B64" w:rsidRPr="009F295A" w:rsidRDefault="003F0686" w:rsidP="009F295A">
      <w:pPr>
        <w:pStyle w:val="Heading3"/>
      </w:pPr>
      <w:bookmarkStart w:id="17" w:name="_Toc63087719"/>
      <w:r w:rsidRPr="003F0686">
        <w:t>Types of Meetings</w:t>
      </w:r>
      <w:bookmarkEnd w:id="17"/>
    </w:p>
    <w:p w14:paraId="1172BF03" w14:textId="77777777" w:rsidR="004F04F6" w:rsidRPr="00093B64" w:rsidRDefault="004F04F6" w:rsidP="001B2C1E">
      <w:pPr>
        <w:rPr>
          <w:rFonts w:eastAsia="Arial Unicode MS"/>
        </w:rPr>
      </w:pPr>
      <w:r w:rsidRPr="00093B64">
        <w:rPr>
          <w:rFonts w:eastAsia="Arial Unicode MS"/>
        </w:rPr>
        <w:t>The following table summarizes the meetings that can be expected during this project</w:t>
      </w:r>
      <w:r w:rsidR="008D29A1">
        <w:rPr>
          <w:rFonts w:eastAsia="Arial Unicode MS"/>
        </w:rPr>
        <w:t xml:space="preserve">.  </w:t>
      </w:r>
      <w:r w:rsidR="008D29A1" w:rsidRPr="00142688">
        <w:rPr>
          <w:rFonts w:eastAsia="Arial Unicode MS"/>
        </w:rPr>
        <w:t xml:space="preserve">Where warranted on larger projects, </w:t>
      </w:r>
      <w:r w:rsidR="00FD26CA" w:rsidRPr="00142688">
        <w:rPr>
          <w:rFonts w:eastAsia="Arial Unicode MS"/>
        </w:rPr>
        <w:t xml:space="preserve">additional </w:t>
      </w:r>
      <w:proofErr w:type="gramStart"/>
      <w:r w:rsidR="00FD26CA" w:rsidRPr="00142688">
        <w:rPr>
          <w:rFonts w:eastAsia="Arial Unicode MS"/>
        </w:rPr>
        <w:t>one time</w:t>
      </w:r>
      <w:proofErr w:type="gramEnd"/>
      <w:r w:rsidR="00FD26CA" w:rsidRPr="00142688">
        <w:rPr>
          <w:rFonts w:eastAsia="Arial Unicode MS"/>
        </w:rPr>
        <w:t xml:space="preserve"> meetings may be scheduled for OCM presentations</w:t>
      </w:r>
      <w:r w:rsidRPr="00142688">
        <w:rPr>
          <w:rFonts w:eastAsia="Arial Unicode MS"/>
        </w:rPr>
        <w:t>:</w:t>
      </w:r>
    </w:p>
    <w:p w14:paraId="7A168391" w14:textId="77777777" w:rsidR="00A575DB" w:rsidRPr="00BD3E0B" w:rsidRDefault="00A575DB" w:rsidP="004F04F6">
      <w:pPr>
        <w:autoSpaceDE w:val="0"/>
        <w:autoSpaceDN w:val="0"/>
        <w:adjustRightInd w:val="0"/>
        <w:rPr>
          <w:rFonts w:ascii="Century Gothic" w:hAnsi="Century Gothic"/>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90"/>
        <w:gridCol w:w="4410"/>
        <w:gridCol w:w="1458"/>
      </w:tblGrid>
      <w:tr w:rsidR="00093B64" w:rsidRPr="00093B64" w14:paraId="29718436" w14:textId="77777777" w:rsidTr="009021CE">
        <w:trPr>
          <w:cantSplit/>
          <w:tblHeader/>
        </w:trPr>
        <w:tc>
          <w:tcPr>
            <w:tcW w:w="1818" w:type="dxa"/>
            <w:tcBorders>
              <w:top w:val="single" w:sz="4" w:space="0" w:color="auto"/>
              <w:left w:val="single" w:sz="4" w:space="0" w:color="auto"/>
              <w:bottom w:val="single" w:sz="4" w:space="0" w:color="auto"/>
              <w:right w:val="single" w:sz="4" w:space="0" w:color="auto"/>
            </w:tcBorders>
            <w:shd w:val="clear" w:color="auto" w:fill="D9D9D9"/>
          </w:tcPr>
          <w:p w14:paraId="4CC25BB1" w14:textId="77777777" w:rsidR="004F04F6" w:rsidRPr="00EE7CCF" w:rsidRDefault="004F04F6" w:rsidP="00EE7CCF">
            <w:pPr>
              <w:rPr>
                <w:rFonts w:ascii="Franklin Gothic Demi Cond" w:hAnsi="Franklin Gothic Demi Cond"/>
              </w:rPr>
            </w:pPr>
            <w:r w:rsidRPr="00EE7CCF">
              <w:rPr>
                <w:rFonts w:ascii="Franklin Gothic Demi Cond" w:hAnsi="Franklin Gothic Demi Cond"/>
              </w:rPr>
              <w:t>Meeting</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5744859E" w14:textId="77777777" w:rsidR="004F04F6" w:rsidRPr="00EE7CCF" w:rsidRDefault="004F04F6" w:rsidP="00EE7CCF">
            <w:pPr>
              <w:rPr>
                <w:rFonts w:ascii="Franklin Gothic Demi Cond" w:hAnsi="Franklin Gothic Demi Cond"/>
              </w:rPr>
            </w:pPr>
            <w:r w:rsidRPr="00EE7CCF">
              <w:rPr>
                <w:rFonts w:ascii="Franklin Gothic Demi Cond" w:hAnsi="Franklin Gothic Demi Cond"/>
              </w:rPr>
              <w:t>Facilitator</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7AC6E2F3" w14:textId="77777777" w:rsidR="004F04F6" w:rsidRPr="00EE7CCF" w:rsidRDefault="004F04F6" w:rsidP="00EE7CCF">
            <w:pPr>
              <w:rPr>
                <w:rFonts w:ascii="Franklin Gothic Demi Cond" w:hAnsi="Franklin Gothic Demi Cond"/>
              </w:rPr>
            </w:pPr>
            <w:r w:rsidRPr="00EE7CCF">
              <w:rPr>
                <w:rFonts w:ascii="Franklin Gothic Demi Cond" w:hAnsi="Franklin Gothic Demi Cond"/>
              </w:rPr>
              <w:t>Purpose</w:t>
            </w: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3AFD7B57" w14:textId="77777777" w:rsidR="004F04F6" w:rsidRPr="00EE7CCF" w:rsidRDefault="004F04F6" w:rsidP="00EE7CCF">
            <w:pPr>
              <w:rPr>
                <w:rFonts w:ascii="Franklin Gothic Demi Cond" w:hAnsi="Franklin Gothic Demi Cond"/>
              </w:rPr>
            </w:pPr>
            <w:r w:rsidRPr="00EE7CCF">
              <w:rPr>
                <w:rFonts w:ascii="Franklin Gothic Demi Cond" w:hAnsi="Franklin Gothic Demi Cond"/>
              </w:rPr>
              <w:t>Frequency</w:t>
            </w:r>
          </w:p>
        </w:tc>
      </w:tr>
      <w:tr w:rsidR="004F04F6" w:rsidRPr="00BD3E0B" w14:paraId="512B548A" w14:textId="77777777" w:rsidTr="00093B64">
        <w:trPr>
          <w:cantSplit/>
        </w:trPr>
        <w:tc>
          <w:tcPr>
            <w:tcW w:w="1818" w:type="dxa"/>
            <w:tcBorders>
              <w:top w:val="single" w:sz="4" w:space="0" w:color="auto"/>
              <w:bottom w:val="single" w:sz="4" w:space="0" w:color="auto"/>
            </w:tcBorders>
            <w:shd w:val="clear" w:color="auto" w:fill="auto"/>
          </w:tcPr>
          <w:p w14:paraId="02E9C9A9" w14:textId="77777777" w:rsidR="004F04F6" w:rsidRPr="00BC0E70" w:rsidRDefault="004F04F6" w:rsidP="001B2C1E">
            <w:pPr>
              <w:rPr>
                <w:lang w:val="en-CA"/>
              </w:rPr>
            </w:pPr>
            <w:r w:rsidRPr="00BC0E70">
              <w:rPr>
                <w:lang w:val="en-CA"/>
              </w:rPr>
              <w:t xml:space="preserve">Oversight Committee </w:t>
            </w:r>
          </w:p>
        </w:tc>
        <w:tc>
          <w:tcPr>
            <w:tcW w:w="1890" w:type="dxa"/>
            <w:tcBorders>
              <w:top w:val="single" w:sz="4" w:space="0" w:color="auto"/>
              <w:bottom w:val="single" w:sz="4" w:space="0" w:color="auto"/>
            </w:tcBorders>
            <w:shd w:val="clear" w:color="auto" w:fill="auto"/>
          </w:tcPr>
          <w:p w14:paraId="5DEA1B27" w14:textId="77777777" w:rsidR="004F04F6" w:rsidRPr="00BC0E70" w:rsidRDefault="004F04F6" w:rsidP="001B2C1E">
            <w:pPr>
              <w:rPr>
                <w:lang w:val="en-CA"/>
              </w:rPr>
            </w:pPr>
            <w:r w:rsidRPr="00BC0E70">
              <w:rPr>
                <w:lang w:val="en-CA"/>
              </w:rPr>
              <w:t>Project Manager</w:t>
            </w:r>
          </w:p>
        </w:tc>
        <w:tc>
          <w:tcPr>
            <w:tcW w:w="4410" w:type="dxa"/>
            <w:tcBorders>
              <w:top w:val="single" w:sz="4" w:space="0" w:color="auto"/>
              <w:bottom w:val="single" w:sz="4" w:space="0" w:color="auto"/>
            </w:tcBorders>
          </w:tcPr>
          <w:p w14:paraId="7920A14D" w14:textId="77777777" w:rsidR="004F04F6" w:rsidRPr="00BC0E70" w:rsidRDefault="004F04F6" w:rsidP="001B2C1E">
            <w:pPr>
              <w:rPr>
                <w:lang w:val="en-CA"/>
              </w:rPr>
            </w:pPr>
            <w:r w:rsidRPr="00BC0E70">
              <w:rPr>
                <w:lang w:val="en-CA"/>
              </w:rPr>
              <w:t>Report on high level project progress, inform stakeholders of project status and on-going activities</w:t>
            </w:r>
            <w:r w:rsidR="00A575DB" w:rsidRPr="00BC0E70">
              <w:rPr>
                <w:lang w:val="en-CA"/>
              </w:rPr>
              <w:t>.</w:t>
            </w:r>
          </w:p>
          <w:p w14:paraId="73D8FAA9" w14:textId="77777777" w:rsidR="00A575DB" w:rsidRPr="00BC0E70" w:rsidRDefault="00A575DB" w:rsidP="001B2C1E">
            <w:pPr>
              <w:rPr>
                <w:lang w:val="en-CA"/>
              </w:rPr>
            </w:pPr>
          </w:p>
        </w:tc>
        <w:tc>
          <w:tcPr>
            <w:tcW w:w="1458" w:type="dxa"/>
            <w:tcBorders>
              <w:top w:val="single" w:sz="4" w:space="0" w:color="auto"/>
              <w:bottom w:val="single" w:sz="4" w:space="0" w:color="auto"/>
            </w:tcBorders>
          </w:tcPr>
          <w:p w14:paraId="6615109D" w14:textId="77777777" w:rsidR="004F04F6" w:rsidRPr="00BC0E70" w:rsidRDefault="004F04F6" w:rsidP="001B2C1E">
            <w:pPr>
              <w:rPr>
                <w:lang w:val="en-CA"/>
              </w:rPr>
            </w:pPr>
            <w:r w:rsidRPr="00BC0E70">
              <w:rPr>
                <w:lang w:val="en-CA"/>
              </w:rPr>
              <w:t>Bi-Monthly</w:t>
            </w:r>
          </w:p>
        </w:tc>
      </w:tr>
      <w:tr w:rsidR="004F04F6" w:rsidRPr="00BD3E0B" w14:paraId="6FB617A4" w14:textId="77777777" w:rsidTr="0046099F">
        <w:trPr>
          <w:cantSplit/>
        </w:trPr>
        <w:tc>
          <w:tcPr>
            <w:tcW w:w="1818" w:type="dxa"/>
            <w:tcBorders>
              <w:top w:val="single" w:sz="4" w:space="0" w:color="auto"/>
              <w:bottom w:val="single" w:sz="4" w:space="0" w:color="auto"/>
            </w:tcBorders>
            <w:shd w:val="clear" w:color="auto" w:fill="auto"/>
          </w:tcPr>
          <w:p w14:paraId="0657157E" w14:textId="77777777" w:rsidR="004F04F6" w:rsidRPr="00BC0E70" w:rsidRDefault="004F04F6" w:rsidP="001B2C1E">
            <w:pPr>
              <w:rPr>
                <w:lang w:val="en-CA"/>
              </w:rPr>
            </w:pPr>
            <w:r w:rsidRPr="00BC0E70">
              <w:rPr>
                <w:lang w:val="en-CA"/>
              </w:rPr>
              <w:lastRenderedPageBreak/>
              <w:t xml:space="preserve">Steering Committee </w:t>
            </w:r>
          </w:p>
        </w:tc>
        <w:tc>
          <w:tcPr>
            <w:tcW w:w="1890" w:type="dxa"/>
            <w:tcBorders>
              <w:top w:val="single" w:sz="4" w:space="0" w:color="auto"/>
              <w:bottom w:val="single" w:sz="4" w:space="0" w:color="auto"/>
            </w:tcBorders>
            <w:shd w:val="clear" w:color="auto" w:fill="auto"/>
          </w:tcPr>
          <w:p w14:paraId="55E030B4" w14:textId="77777777" w:rsidR="004F04F6" w:rsidRPr="00BC0E70" w:rsidRDefault="004F04F6" w:rsidP="001B2C1E">
            <w:pPr>
              <w:rPr>
                <w:lang w:val="en-CA"/>
              </w:rPr>
            </w:pPr>
            <w:r w:rsidRPr="00BC0E70">
              <w:rPr>
                <w:lang w:val="en-CA"/>
              </w:rPr>
              <w:t>Project Manager</w:t>
            </w:r>
          </w:p>
        </w:tc>
        <w:tc>
          <w:tcPr>
            <w:tcW w:w="4410" w:type="dxa"/>
            <w:tcBorders>
              <w:top w:val="single" w:sz="4" w:space="0" w:color="auto"/>
              <w:bottom w:val="single" w:sz="4" w:space="0" w:color="auto"/>
            </w:tcBorders>
          </w:tcPr>
          <w:p w14:paraId="14B9507F" w14:textId="77777777" w:rsidR="004F04F6" w:rsidRPr="00BC0E70" w:rsidRDefault="004F04F6" w:rsidP="001B2C1E">
            <w:pPr>
              <w:rPr>
                <w:lang w:val="en-CA"/>
              </w:rPr>
            </w:pPr>
            <w:r w:rsidRPr="00BC0E70">
              <w:rPr>
                <w:lang w:val="en-CA"/>
              </w:rPr>
              <w:t>Report on high level project progress, resolve project issues that cannot be resolved at the project/staff level, approve major changes to project plan, provide direction to and act on recommendations from the Project Manager</w:t>
            </w:r>
            <w:r w:rsidR="00A575DB" w:rsidRPr="00BC0E70">
              <w:rPr>
                <w:lang w:val="en-CA"/>
              </w:rPr>
              <w:t>.</w:t>
            </w:r>
          </w:p>
          <w:p w14:paraId="2451C937" w14:textId="77777777" w:rsidR="00A575DB" w:rsidRPr="00BC0E70" w:rsidRDefault="00A575DB" w:rsidP="001B2C1E">
            <w:pPr>
              <w:rPr>
                <w:lang w:val="en-CA"/>
              </w:rPr>
            </w:pPr>
          </w:p>
        </w:tc>
        <w:tc>
          <w:tcPr>
            <w:tcW w:w="1458" w:type="dxa"/>
            <w:tcBorders>
              <w:top w:val="single" w:sz="4" w:space="0" w:color="auto"/>
              <w:bottom w:val="single" w:sz="4" w:space="0" w:color="auto"/>
            </w:tcBorders>
          </w:tcPr>
          <w:p w14:paraId="70A11BD8" w14:textId="77777777" w:rsidR="004F04F6" w:rsidRPr="00BC0E70" w:rsidRDefault="004F04F6" w:rsidP="001B2C1E">
            <w:pPr>
              <w:rPr>
                <w:lang w:val="en-CA"/>
              </w:rPr>
            </w:pPr>
            <w:r w:rsidRPr="00BC0E70">
              <w:rPr>
                <w:lang w:val="en-CA"/>
              </w:rPr>
              <w:t>Bi-Weekly</w:t>
            </w:r>
          </w:p>
        </w:tc>
      </w:tr>
      <w:tr w:rsidR="004F04F6" w:rsidRPr="00BD3E0B" w14:paraId="5947AAE8" w14:textId="77777777" w:rsidTr="0046099F">
        <w:trPr>
          <w:cantSplit/>
        </w:trPr>
        <w:tc>
          <w:tcPr>
            <w:tcW w:w="1818" w:type="dxa"/>
            <w:tcBorders>
              <w:top w:val="single" w:sz="4" w:space="0" w:color="auto"/>
              <w:bottom w:val="single" w:sz="4" w:space="0" w:color="auto"/>
            </w:tcBorders>
            <w:shd w:val="clear" w:color="auto" w:fill="auto"/>
          </w:tcPr>
          <w:p w14:paraId="37B5D741" w14:textId="77777777" w:rsidR="004F04F6" w:rsidRPr="00BC0E70" w:rsidRDefault="004F04F6" w:rsidP="001B2C1E">
            <w:pPr>
              <w:rPr>
                <w:lang w:val="en-CA"/>
              </w:rPr>
            </w:pPr>
            <w:r w:rsidRPr="00BC0E70">
              <w:rPr>
                <w:lang w:val="en-CA"/>
              </w:rPr>
              <w:t xml:space="preserve">Project Status </w:t>
            </w:r>
          </w:p>
        </w:tc>
        <w:tc>
          <w:tcPr>
            <w:tcW w:w="1890" w:type="dxa"/>
            <w:tcBorders>
              <w:top w:val="single" w:sz="4" w:space="0" w:color="auto"/>
              <w:bottom w:val="single" w:sz="4" w:space="0" w:color="auto"/>
            </w:tcBorders>
            <w:shd w:val="clear" w:color="auto" w:fill="auto"/>
          </w:tcPr>
          <w:p w14:paraId="560FA903" w14:textId="77777777" w:rsidR="004F04F6" w:rsidRPr="00BC0E70" w:rsidRDefault="004F04F6" w:rsidP="001B2C1E">
            <w:pPr>
              <w:rPr>
                <w:lang w:val="en-CA"/>
              </w:rPr>
            </w:pPr>
            <w:r w:rsidRPr="00BC0E70">
              <w:rPr>
                <w:lang w:val="en-CA"/>
              </w:rPr>
              <w:t>Project Manager</w:t>
            </w:r>
          </w:p>
        </w:tc>
        <w:tc>
          <w:tcPr>
            <w:tcW w:w="4410" w:type="dxa"/>
            <w:tcBorders>
              <w:top w:val="single" w:sz="4" w:space="0" w:color="auto"/>
              <w:bottom w:val="single" w:sz="4" w:space="0" w:color="auto"/>
            </w:tcBorders>
          </w:tcPr>
          <w:p w14:paraId="31D3AE1C" w14:textId="77777777" w:rsidR="004F04F6" w:rsidRPr="00BC0E70" w:rsidRDefault="004F04F6" w:rsidP="001B2C1E">
            <w:pPr>
              <w:rPr>
                <w:lang w:val="en-CA"/>
              </w:rPr>
            </w:pPr>
            <w:r w:rsidRPr="00BC0E70">
              <w:rPr>
                <w:lang w:val="en-CA"/>
              </w:rPr>
              <w:t>Discuss higher level status, project issues, assignments, and strategies.</w:t>
            </w:r>
          </w:p>
          <w:p w14:paraId="20CB2FBB" w14:textId="77777777" w:rsidR="00A575DB" w:rsidRPr="00BC0E70" w:rsidRDefault="00A575DB" w:rsidP="001B2C1E">
            <w:pPr>
              <w:rPr>
                <w:lang w:val="en-CA"/>
              </w:rPr>
            </w:pPr>
          </w:p>
        </w:tc>
        <w:tc>
          <w:tcPr>
            <w:tcW w:w="1458" w:type="dxa"/>
            <w:tcBorders>
              <w:top w:val="single" w:sz="4" w:space="0" w:color="auto"/>
              <w:bottom w:val="single" w:sz="4" w:space="0" w:color="auto"/>
            </w:tcBorders>
          </w:tcPr>
          <w:p w14:paraId="2DF2DE52" w14:textId="77777777" w:rsidR="004F04F6" w:rsidRPr="00BC0E70" w:rsidRDefault="004F04F6" w:rsidP="001B2C1E">
            <w:pPr>
              <w:rPr>
                <w:lang w:val="en-CA"/>
              </w:rPr>
            </w:pPr>
            <w:r w:rsidRPr="00BC0E70">
              <w:rPr>
                <w:lang w:val="en-CA"/>
              </w:rPr>
              <w:t>Bi-Weekly</w:t>
            </w:r>
          </w:p>
        </w:tc>
      </w:tr>
      <w:tr w:rsidR="004F04F6" w:rsidRPr="00BD3E0B" w14:paraId="2511C9A5" w14:textId="77777777" w:rsidTr="0046099F">
        <w:trPr>
          <w:cantSplit/>
        </w:trPr>
        <w:tc>
          <w:tcPr>
            <w:tcW w:w="1818" w:type="dxa"/>
            <w:tcBorders>
              <w:top w:val="single" w:sz="4" w:space="0" w:color="auto"/>
              <w:bottom w:val="single" w:sz="4" w:space="0" w:color="auto"/>
            </w:tcBorders>
            <w:shd w:val="clear" w:color="auto" w:fill="auto"/>
          </w:tcPr>
          <w:p w14:paraId="2D746C2F" w14:textId="77777777" w:rsidR="004F04F6" w:rsidRPr="00BC0E70" w:rsidRDefault="004F04F6" w:rsidP="001B2C1E">
            <w:pPr>
              <w:rPr>
                <w:lang w:val="en-CA"/>
              </w:rPr>
            </w:pPr>
            <w:r w:rsidRPr="00BC0E70">
              <w:rPr>
                <w:lang w:val="en-CA"/>
              </w:rPr>
              <w:t xml:space="preserve">Project Member </w:t>
            </w:r>
          </w:p>
        </w:tc>
        <w:tc>
          <w:tcPr>
            <w:tcW w:w="1890" w:type="dxa"/>
            <w:tcBorders>
              <w:top w:val="single" w:sz="4" w:space="0" w:color="auto"/>
              <w:bottom w:val="single" w:sz="4" w:space="0" w:color="auto"/>
            </w:tcBorders>
            <w:shd w:val="clear" w:color="auto" w:fill="auto"/>
          </w:tcPr>
          <w:p w14:paraId="6667221C" w14:textId="77777777" w:rsidR="004F04F6" w:rsidRPr="00BC0E70" w:rsidRDefault="004F04F6" w:rsidP="001B2C1E">
            <w:pPr>
              <w:rPr>
                <w:lang w:val="en-CA"/>
              </w:rPr>
            </w:pPr>
            <w:r w:rsidRPr="00BC0E70">
              <w:rPr>
                <w:lang w:val="en-CA"/>
              </w:rPr>
              <w:t xml:space="preserve">Project Members </w:t>
            </w:r>
          </w:p>
        </w:tc>
        <w:tc>
          <w:tcPr>
            <w:tcW w:w="4410" w:type="dxa"/>
            <w:tcBorders>
              <w:top w:val="single" w:sz="4" w:space="0" w:color="auto"/>
              <w:bottom w:val="single" w:sz="4" w:space="0" w:color="auto"/>
            </w:tcBorders>
          </w:tcPr>
          <w:p w14:paraId="1D94809D" w14:textId="77777777" w:rsidR="004F04F6" w:rsidRPr="00BC0E70" w:rsidRDefault="004F04F6" w:rsidP="001B2C1E">
            <w:pPr>
              <w:rPr>
                <w:lang w:val="en-CA"/>
              </w:rPr>
            </w:pPr>
            <w:r w:rsidRPr="00BC0E70">
              <w:rPr>
                <w:lang w:val="en-CA"/>
              </w:rPr>
              <w:t>Periodic discussions between team members to review issue status and progress.</w:t>
            </w:r>
          </w:p>
          <w:p w14:paraId="6516C4D9" w14:textId="77777777" w:rsidR="00A575DB" w:rsidRPr="00BC0E70" w:rsidRDefault="00A575DB" w:rsidP="001B2C1E">
            <w:pPr>
              <w:rPr>
                <w:lang w:val="en-CA"/>
              </w:rPr>
            </w:pPr>
          </w:p>
        </w:tc>
        <w:tc>
          <w:tcPr>
            <w:tcW w:w="1458" w:type="dxa"/>
            <w:tcBorders>
              <w:top w:val="single" w:sz="4" w:space="0" w:color="auto"/>
              <w:bottom w:val="single" w:sz="4" w:space="0" w:color="auto"/>
            </w:tcBorders>
          </w:tcPr>
          <w:p w14:paraId="358AB36A" w14:textId="77777777" w:rsidR="004F04F6" w:rsidRPr="00BC0E70" w:rsidRDefault="004F04F6" w:rsidP="001B2C1E">
            <w:pPr>
              <w:rPr>
                <w:lang w:val="en-CA"/>
              </w:rPr>
            </w:pPr>
            <w:proofErr w:type="gramStart"/>
            <w:r w:rsidRPr="00BC0E70">
              <w:rPr>
                <w:lang w:val="en-CA"/>
              </w:rPr>
              <w:t>As-required</w:t>
            </w:r>
            <w:proofErr w:type="gramEnd"/>
          </w:p>
        </w:tc>
      </w:tr>
      <w:tr w:rsidR="006308DE" w:rsidRPr="00142688" w14:paraId="5B4F1E8A" w14:textId="77777777" w:rsidTr="0046099F">
        <w:trPr>
          <w:cantSplit/>
        </w:trPr>
        <w:tc>
          <w:tcPr>
            <w:tcW w:w="1818" w:type="dxa"/>
            <w:tcBorders>
              <w:top w:val="single" w:sz="4" w:space="0" w:color="auto"/>
              <w:bottom w:val="single" w:sz="4" w:space="0" w:color="auto"/>
            </w:tcBorders>
            <w:shd w:val="clear" w:color="auto" w:fill="auto"/>
          </w:tcPr>
          <w:p w14:paraId="36717424" w14:textId="77777777" w:rsidR="006308DE" w:rsidRPr="00142688" w:rsidRDefault="002C1B90" w:rsidP="001B2C1E">
            <w:pPr>
              <w:rPr>
                <w:lang w:val="en-CA"/>
              </w:rPr>
            </w:pPr>
            <w:r w:rsidRPr="00142688">
              <w:rPr>
                <w:lang w:val="en-CA"/>
              </w:rPr>
              <w:t>OCM</w:t>
            </w:r>
            <w:r w:rsidR="0028208A" w:rsidRPr="00142688">
              <w:rPr>
                <w:lang w:val="en-CA"/>
              </w:rPr>
              <w:t xml:space="preserve"> Overview</w:t>
            </w:r>
            <w:r w:rsidR="00304C29" w:rsidRPr="00142688">
              <w:rPr>
                <w:lang w:val="en-CA"/>
              </w:rPr>
              <w:t xml:space="preserve"> for Sponsors</w:t>
            </w:r>
          </w:p>
        </w:tc>
        <w:tc>
          <w:tcPr>
            <w:tcW w:w="1890" w:type="dxa"/>
            <w:tcBorders>
              <w:top w:val="single" w:sz="4" w:space="0" w:color="auto"/>
              <w:bottom w:val="single" w:sz="4" w:space="0" w:color="auto"/>
            </w:tcBorders>
            <w:shd w:val="clear" w:color="auto" w:fill="auto"/>
          </w:tcPr>
          <w:p w14:paraId="39816192" w14:textId="77777777" w:rsidR="006308DE" w:rsidRPr="00142688" w:rsidRDefault="002C1B90" w:rsidP="001B2C1E">
            <w:pPr>
              <w:rPr>
                <w:lang w:val="en-CA"/>
              </w:rPr>
            </w:pPr>
            <w:r w:rsidRPr="00142688">
              <w:rPr>
                <w:lang w:val="en-CA"/>
              </w:rPr>
              <w:t>PM and OPM</w:t>
            </w:r>
          </w:p>
        </w:tc>
        <w:tc>
          <w:tcPr>
            <w:tcW w:w="4410" w:type="dxa"/>
            <w:tcBorders>
              <w:top w:val="single" w:sz="4" w:space="0" w:color="auto"/>
              <w:bottom w:val="single" w:sz="4" w:space="0" w:color="auto"/>
            </w:tcBorders>
          </w:tcPr>
          <w:p w14:paraId="3388E55F" w14:textId="77777777" w:rsidR="006308DE" w:rsidRPr="00142688" w:rsidRDefault="0028208A" w:rsidP="001B2C1E">
            <w:pPr>
              <w:rPr>
                <w:lang w:val="en-CA"/>
              </w:rPr>
            </w:pPr>
            <w:r w:rsidRPr="00142688">
              <w:rPr>
                <w:lang w:val="en-CA"/>
              </w:rPr>
              <w:t xml:space="preserve">Present an overview of OCM to </w:t>
            </w:r>
            <w:r w:rsidR="002C1B90" w:rsidRPr="00142688">
              <w:rPr>
                <w:lang w:val="en-CA"/>
              </w:rPr>
              <w:t xml:space="preserve">Sponsor </w:t>
            </w:r>
            <w:r w:rsidR="00304C29" w:rsidRPr="00142688">
              <w:rPr>
                <w:lang w:val="en-CA"/>
              </w:rPr>
              <w:t xml:space="preserve">and Sr. Leaders of the </w:t>
            </w:r>
            <w:r w:rsidRPr="00142688">
              <w:rPr>
                <w:lang w:val="en-CA"/>
              </w:rPr>
              <w:t>groups impacted, explaining the methodology and approach in helping impacted personnel transition.</w:t>
            </w:r>
          </w:p>
        </w:tc>
        <w:tc>
          <w:tcPr>
            <w:tcW w:w="1458" w:type="dxa"/>
            <w:tcBorders>
              <w:top w:val="single" w:sz="4" w:space="0" w:color="auto"/>
              <w:bottom w:val="single" w:sz="4" w:space="0" w:color="auto"/>
            </w:tcBorders>
          </w:tcPr>
          <w:p w14:paraId="25D4445B" w14:textId="77777777" w:rsidR="006308DE" w:rsidRPr="00142688" w:rsidRDefault="0028208A" w:rsidP="001B2C1E">
            <w:pPr>
              <w:rPr>
                <w:lang w:val="en-CA"/>
              </w:rPr>
            </w:pPr>
            <w:r w:rsidRPr="00142688">
              <w:rPr>
                <w:lang w:val="en-CA"/>
              </w:rPr>
              <w:t>One time</w:t>
            </w:r>
          </w:p>
        </w:tc>
      </w:tr>
      <w:tr w:rsidR="00304C29" w:rsidRPr="00BD3E0B" w14:paraId="660DF9BA" w14:textId="77777777" w:rsidTr="0046099F">
        <w:trPr>
          <w:cantSplit/>
        </w:trPr>
        <w:tc>
          <w:tcPr>
            <w:tcW w:w="1818" w:type="dxa"/>
            <w:tcBorders>
              <w:top w:val="single" w:sz="4" w:space="0" w:color="auto"/>
              <w:bottom w:val="single" w:sz="4" w:space="0" w:color="auto"/>
            </w:tcBorders>
            <w:shd w:val="clear" w:color="auto" w:fill="auto"/>
          </w:tcPr>
          <w:p w14:paraId="055378EA" w14:textId="77777777" w:rsidR="00304C29" w:rsidRPr="00142688" w:rsidRDefault="002C1B90" w:rsidP="001B2C1E">
            <w:pPr>
              <w:rPr>
                <w:lang w:val="en-CA"/>
              </w:rPr>
            </w:pPr>
            <w:r w:rsidRPr="00142688">
              <w:rPr>
                <w:lang w:val="en-CA"/>
              </w:rPr>
              <w:t>OCM</w:t>
            </w:r>
            <w:r w:rsidR="00304C29" w:rsidRPr="00142688">
              <w:rPr>
                <w:lang w:val="en-CA"/>
              </w:rPr>
              <w:t xml:space="preserve"> Overview for Change Agents</w:t>
            </w:r>
          </w:p>
        </w:tc>
        <w:tc>
          <w:tcPr>
            <w:tcW w:w="1890" w:type="dxa"/>
            <w:tcBorders>
              <w:top w:val="single" w:sz="4" w:space="0" w:color="auto"/>
              <w:bottom w:val="single" w:sz="4" w:space="0" w:color="auto"/>
            </w:tcBorders>
            <w:shd w:val="clear" w:color="auto" w:fill="auto"/>
          </w:tcPr>
          <w:p w14:paraId="6E52683F" w14:textId="77777777" w:rsidR="00304C29" w:rsidRPr="00142688" w:rsidRDefault="002C1B90" w:rsidP="001B2C1E">
            <w:pPr>
              <w:rPr>
                <w:lang w:val="en-CA"/>
              </w:rPr>
            </w:pPr>
            <w:r w:rsidRPr="00142688">
              <w:rPr>
                <w:lang w:val="en-CA"/>
              </w:rPr>
              <w:t>PM and OPM</w:t>
            </w:r>
          </w:p>
        </w:tc>
        <w:tc>
          <w:tcPr>
            <w:tcW w:w="4410" w:type="dxa"/>
            <w:tcBorders>
              <w:top w:val="single" w:sz="4" w:space="0" w:color="auto"/>
              <w:bottom w:val="single" w:sz="4" w:space="0" w:color="auto"/>
            </w:tcBorders>
          </w:tcPr>
          <w:p w14:paraId="6A761E6A" w14:textId="77777777" w:rsidR="00304C29" w:rsidRPr="00142688" w:rsidRDefault="00304C29" w:rsidP="001B2C1E">
            <w:pPr>
              <w:rPr>
                <w:lang w:val="en-CA"/>
              </w:rPr>
            </w:pPr>
            <w:r w:rsidRPr="00142688">
              <w:rPr>
                <w:lang w:val="en-CA"/>
              </w:rPr>
              <w:t xml:space="preserve">Present an overview of OCM </w:t>
            </w:r>
            <w:r w:rsidR="002C1B90" w:rsidRPr="00142688">
              <w:rPr>
                <w:lang w:val="en-CA"/>
              </w:rPr>
              <w:t xml:space="preserve">and the </w:t>
            </w:r>
            <w:r w:rsidRPr="00142688">
              <w:rPr>
                <w:lang w:val="en-CA"/>
              </w:rPr>
              <w:t xml:space="preserve">roles </w:t>
            </w:r>
            <w:r w:rsidR="002C1B90" w:rsidRPr="00142688">
              <w:rPr>
                <w:lang w:val="en-CA"/>
              </w:rPr>
              <w:t>of a Change Agents.</w:t>
            </w:r>
          </w:p>
        </w:tc>
        <w:tc>
          <w:tcPr>
            <w:tcW w:w="1458" w:type="dxa"/>
            <w:tcBorders>
              <w:top w:val="single" w:sz="4" w:space="0" w:color="auto"/>
              <w:bottom w:val="single" w:sz="4" w:space="0" w:color="auto"/>
            </w:tcBorders>
          </w:tcPr>
          <w:p w14:paraId="5079A724" w14:textId="77777777" w:rsidR="00304C29" w:rsidRPr="00142688" w:rsidRDefault="00304C29" w:rsidP="001B2C1E">
            <w:pPr>
              <w:rPr>
                <w:lang w:val="en-CA"/>
              </w:rPr>
            </w:pPr>
            <w:r w:rsidRPr="00142688">
              <w:rPr>
                <w:lang w:val="en-CA"/>
              </w:rPr>
              <w:t>One time</w:t>
            </w:r>
          </w:p>
        </w:tc>
      </w:tr>
    </w:tbl>
    <w:p w14:paraId="413232C1" w14:textId="77777777" w:rsidR="003F0686" w:rsidRDefault="003F0686" w:rsidP="00256E3D">
      <w:pPr>
        <w:pStyle w:val="Heading3"/>
      </w:pPr>
      <w:bookmarkStart w:id="18" w:name="_Toc142713631"/>
      <w:bookmarkStart w:id="19" w:name="_Toc382229590"/>
      <w:bookmarkEnd w:id="12"/>
      <w:bookmarkEnd w:id="13"/>
      <w:bookmarkEnd w:id="14"/>
    </w:p>
    <w:p w14:paraId="3DD1FC51" w14:textId="77777777" w:rsidR="003F0686" w:rsidRPr="00BD3E0B" w:rsidRDefault="003F0686" w:rsidP="009F295A">
      <w:pPr>
        <w:pStyle w:val="Heading3"/>
      </w:pPr>
      <w:bookmarkStart w:id="20" w:name="_Toc63087720"/>
      <w:r w:rsidRPr="00BD3E0B">
        <w:t>Meeting Guidelines</w:t>
      </w:r>
      <w:bookmarkEnd w:id="19"/>
      <w:bookmarkEnd w:id="20"/>
      <w:r w:rsidRPr="00BD3E0B">
        <w:t xml:space="preserve"> </w:t>
      </w:r>
    </w:p>
    <w:p w14:paraId="3BC97FF9" w14:textId="77777777" w:rsidR="003F0686" w:rsidRPr="00093B64" w:rsidRDefault="003F0686" w:rsidP="001B2C1E">
      <w:pPr>
        <w:rPr>
          <w:lang w:val="en-CA"/>
        </w:rPr>
      </w:pPr>
      <w:r w:rsidRPr="00093B64">
        <w:rPr>
          <w:lang w:val="en-CA"/>
        </w:rPr>
        <w:t xml:space="preserve">Meetings can be expensive in terms of manpower costs. However, if done properly they can be extremely productive and informative. The key is proper facilitation and preparation. Meetings should not be conducted where no decisions are made, where there is no clearly defined objective, without the right people in attendance, or where issues are discussed with no follow up or action items. </w:t>
      </w:r>
    </w:p>
    <w:p w14:paraId="3C3F5769" w14:textId="77777777" w:rsidR="003F0686" w:rsidRPr="00093B64" w:rsidRDefault="003F0686" w:rsidP="003F0686">
      <w:pPr>
        <w:autoSpaceDE w:val="0"/>
        <w:autoSpaceDN w:val="0"/>
        <w:adjustRightInd w:val="0"/>
        <w:rPr>
          <w:sz w:val="24"/>
          <w:lang w:val="en-CA"/>
        </w:rPr>
      </w:pPr>
    </w:p>
    <w:p w14:paraId="65093CD2" w14:textId="77777777" w:rsidR="003F0686" w:rsidRPr="00093B64" w:rsidRDefault="003F0686" w:rsidP="001B2C1E">
      <w:pPr>
        <w:rPr>
          <w:lang w:val="en-CA"/>
        </w:rPr>
      </w:pPr>
      <w:r w:rsidRPr="00093B64">
        <w:rPr>
          <w:lang w:val="en-CA"/>
        </w:rPr>
        <w:t xml:space="preserve">Except for impromptu and informal meetings, there should be an agenda that does the following for each meeting: </w:t>
      </w:r>
    </w:p>
    <w:p w14:paraId="2E6F30C9" w14:textId="77777777" w:rsidR="003F0686" w:rsidRPr="001B2C1E" w:rsidRDefault="003F0686" w:rsidP="003F0686">
      <w:pPr>
        <w:numPr>
          <w:ilvl w:val="0"/>
          <w:numId w:val="31"/>
        </w:numPr>
        <w:rPr>
          <w:szCs w:val="22"/>
          <w:lang w:val="en-CA"/>
        </w:rPr>
      </w:pPr>
      <w:r w:rsidRPr="001B2C1E">
        <w:rPr>
          <w:szCs w:val="22"/>
          <w:lang w:val="en-CA"/>
        </w:rPr>
        <w:t xml:space="preserve">States the meeting </w:t>
      </w:r>
      <w:proofErr w:type="gramStart"/>
      <w:r w:rsidRPr="001B2C1E">
        <w:rPr>
          <w:szCs w:val="22"/>
          <w:lang w:val="en-CA"/>
        </w:rPr>
        <w:t>title</w:t>
      </w:r>
      <w:proofErr w:type="gramEnd"/>
      <w:r w:rsidRPr="001B2C1E">
        <w:rPr>
          <w:szCs w:val="22"/>
          <w:lang w:val="en-CA"/>
        </w:rPr>
        <w:t xml:space="preserve"> </w:t>
      </w:r>
    </w:p>
    <w:p w14:paraId="7AAF6974" w14:textId="77777777" w:rsidR="003F0686" w:rsidRPr="001B2C1E" w:rsidRDefault="003F0686" w:rsidP="003F0686">
      <w:pPr>
        <w:numPr>
          <w:ilvl w:val="0"/>
          <w:numId w:val="31"/>
        </w:numPr>
        <w:rPr>
          <w:szCs w:val="22"/>
          <w:lang w:val="en-CA"/>
        </w:rPr>
      </w:pPr>
      <w:r w:rsidRPr="001B2C1E">
        <w:rPr>
          <w:szCs w:val="22"/>
          <w:lang w:val="en-CA"/>
        </w:rPr>
        <w:t xml:space="preserve">States the date, time and </w:t>
      </w:r>
      <w:proofErr w:type="gramStart"/>
      <w:r w:rsidRPr="001B2C1E">
        <w:rPr>
          <w:szCs w:val="22"/>
          <w:lang w:val="en-CA"/>
        </w:rPr>
        <w:t>location</w:t>
      </w:r>
      <w:proofErr w:type="gramEnd"/>
      <w:r w:rsidRPr="001B2C1E">
        <w:rPr>
          <w:szCs w:val="22"/>
          <w:lang w:val="en-CA"/>
        </w:rPr>
        <w:t xml:space="preserve"> </w:t>
      </w:r>
    </w:p>
    <w:p w14:paraId="366D908F" w14:textId="77777777" w:rsidR="003F0686" w:rsidRPr="001B2C1E" w:rsidRDefault="003F0686" w:rsidP="003F0686">
      <w:pPr>
        <w:numPr>
          <w:ilvl w:val="0"/>
          <w:numId w:val="31"/>
        </w:numPr>
        <w:rPr>
          <w:szCs w:val="22"/>
          <w:lang w:val="en-CA"/>
        </w:rPr>
      </w:pPr>
      <w:r w:rsidRPr="001B2C1E">
        <w:rPr>
          <w:szCs w:val="22"/>
          <w:lang w:val="en-CA"/>
        </w:rPr>
        <w:t xml:space="preserve">Identifies any </w:t>
      </w:r>
      <w:proofErr w:type="gramStart"/>
      <w:r w:rsidRPr="001B2C1E">
        <w:rPr>
          <w:szCs w:val="22"/>
          <w:lang w:val="en-CA"/>
        </w:rPr>
        <w:t>handouts</w:t>
      </w:r>
      <w:proofErr w:type="gramEnd"/>
      <w:r w:rsidRPr="001B2C1E">
        <w:rPr>
          <w:szCs w:val="22"/>
          <w:lang w:val="en-CA"/>
        </w:rPr>
        <w:t xml:space="preserve"> </w:t>
      </w:r>
    </w:p>
    <w:p w14:paraId="244F9CE3" w14:textId="77777777" w:rsidR="003F0686" w:rsidRPr="001B2C1E" w:rsidRDefault="003F0686" w:rsidP="003F0686">
      <w:pPr>
        <w:numPr>
          <w:ilvl w:val="0"/>
          <w:numId w:val="31"/>
        </w:numPr>
        <w:rPr>
          <w:szCs w:val="22"/>
          <w:lang w:val="en-CA"/>
        </w:rPr>
      </w:pPr>
      <w:r w:rsidRPr="001B2C1E">
        <w:rPr>
          <w:szCs w:val="22"/>
          <w:lang w:val="en-CA"/>
        </w:rPr>
        <w:t xml:space="preserve">Identifies the </w:t>
      </w:r>
      <w:proofErr w:type="gramStart"/>
      <w:r w:rsidRPr="001B2C1E">
        <w:rPr>
          <w:szCs w:val="22"/>
          <w:lang w:val="en-CA"/>
        </w:rPr>
        <w:t>facilitator</w:t>
      </w:r>
      <w:proofErr w:type="gramEnd"/>
      <w:r w:rsidRPr="001B2C1E">
        <w:rPr>
          <w:szCs w:val="22"/>
          <w:lang w:val="en-CA"/>
        </w:rPr>
        <w:t xml:space="preserve"> </w:t>
      </w:r>
    </w:p>
    <w:p w14:paraId="1D426943" w14:textId="77777777" w:rsidR="003F0686" w:rsidRPr="001B2C1E" w:rsidRDefault="003F0686" w:rsidP="003F0686">
      <w:pPr>
        <w:numPr>
          <w:ilvl w:val="0"/>
          <w:numId w:val="31"/>
        </w:numPr>
        <w:rPr>
          <w:szCs w:val="22"/>
          <w:lang w:val="en-CA"/>
        </w:rPr>
      </w:pPr>
      <w:r w:rsidRPr="001B2C1E">
        <w:rPr>
          <w:szCs w:val="22"/>
          <w:lang w:val="en-CA"/>
        </w:rPr>
        <w:t xml:space="preserve">Lists </w:t>
      </w:r>
      <w:proofErr w:type="gramStart"/>
      <w:r w:rsidRPr="001B2C1E">
        <w:rPr>
          <w:szCs w:val="22"/>
          <w:lang w:val="en-CA"/>
        </w:rPr>
        <w:t>invitees</w:t>
      </w:r>
      <w:proofErr w:type="gramEnd"/>
      <w:r w:rsidRPr="001B2C1E">
        <w:rPr>
          <w:szCs w:val="22"/>
          <w:lang w:val="en-CA"/>
        </w:rPr>
        <w:t xml:space="preserve"> </w:t>
      </w:r>
    </w:p>
    <w:p w14:paraId="17CCFD0B" w14:textId="77777777" w:rsidR="003F0686" w:rsidRPr="001B2C1E" w:rsidRDefault="003F0686" w:rsidP="003F0686">
      <w:pPr>
        <w:numPr>
          <w:ilvl w:val="0"/>
          <w:numId w:val="31"/>
        </w:numPr>
        <w:rPr>
          <w:szCs w:val="22"/>
          <w:lang w:val="en-CA"/>
        </w:rPr>
      </w:pPr>
      <w:r w:rsidRPr="001B2C1E">
        <w:rPr>
          <w:szCs w:val="22"/>
          <w:lang w:val="en-CA"/>
        </w:rPr>
        <w:t xml:space="preserve">States the meeting </w:t>
      </w:r>
      <w:proofErr w:type="gramStart"/>
      <w:r w:rsidRPr="001B2C1E">
        <w:rPr>
          <w:szCs w:val="22"/>
          <w:lang w:val="en-CA"/>
        </w:rPr>
        <w:t>objective</w:t>
      </w:r>
      <w:proofErr w:type="gramEnd"/>
      <w:r w:rsidRPr="001B2C1E">
        <w:rPr>
          <w:szCs w:val="22"/>
          <w:lang w:val="en-CA"/>
        </w:rPr>
        <w:t xml:space="preserve"> </w:t>
      </w:r>
    </w:p>
    <w:p w14:paraId="2E145056" w14:textId="77777777" w:rsidR="003F0686" w:rsidRPr="001B2C1E" w:rsidRDefault="003F0686" w:rsidP="003F0686">
      <w:pPr>
        <w:numPr>
          <w:ilvl w:val="0"/>
          <w:numId w:val="31"/>
        </w:numPr>
        <w:rPr>
          <w:szCs w:val="22"/>
          <w:lang w:val="en-CA"/>
        </w:rPr>
      </w:pPr>
      <w:r w:rsidRPr="001B2C1E">
        <w:rPr>
          <w:szCs w:val="22"/>
          <w:lang w:val="en-CA"/>
        </w:rPr>
        <w:t xml:space="preserve">Lists the topics of </w:t>
      </w:r>
      <w:proofErr w:type="gramStart"/>
      <w:r w:rsidRPr="001B2C1E">
        <w:rPr>
          <w:szCs w:val="22"/>
          <w:lang w:val="en-CA"/>
        </w:rPr>
        <w:t>discussion</w:t>
      </w:r>
      <w:proofErr w:type="gramEnd"/>
      <w:r w:rsidRPr="001B2C1E">
        <w:rPr>
          <w:szCs w:val="22"/>
          <w:lang w:val="en-CA"/>
        </w:rPr>
        <w:t xml:space="preserve"> </w:t>
      </w:r>
    </w:p>
    <w:p w14:paraId="5C5AB5B4" w14:textId="77777777" w:rsidR="003F0686" w:rsidRPr="00093B64" w:rsidRDefault="003F0686" w:rsidP="003F0686">
      <w:pPr>
        <w:autoSpaceDE w:val="0"/>
        <w:autoSpaceDN w:val="0"/>
        <w:adjustRightInd w:val="0"/>
        <w:rPr>
          <w:sz w:val="24"/>
          <w:lang w:val="en-CA"/>
        </w:rPr>
      </w:pPr>
    </w:p>
    <w:p w14:paraId="1EF998A7" w14:textId="77777777" w:rsidR="00FC7EB0" w:rsidRPr="00093B64" w:rsidRDefault="003F0686" w:rsidP="001B2C1E">
      <w:pPr>
        <w:rPr>
          <w:lang w:val="en-CA"/>
        </w:rPr>
      </w:pPr>
      <w:r w:rsidRPr="00093B64">
        <w:rPr>
          <w:lang w:val="en-CA"/>
        </w:rPr>
        <w:lastRenderedPageBreak/>
        <w:t xml:space="preserve">In some </w:t>
      </w:r>
      <w:r w:rsidR="000532CB" w:rsidRPr="00093B64">
        <w:rPr>
          <w:lang w:val="en-CA"/>
        </w:rPr>
        <w:t>instances,</w:t>
      </w:r>
      <w:r w:rsidRPr="00093B64">
        <w:rPr>
          <w:lang w:val="en-CA"/>
        </w:rPr>
        <w:t xml:space="preserve"> timeframes for each may be stipulated to ensure the meeting stays on </w:t>
      </w:r>
      <w:proofErr w:type="gramStart"/>
      <w:r w:rsidRPr="00093B64">
        <w:rPr>
          <w:lang w:val="en-CA"/>
        </w:rPr>
        <w:t>track, and</w:t>
      </w:r>
      <w:proofErr w:type="gramEnd"/>
      <w:r w:rsidRPr="00093B64">
        <w:rPr>
          <w:lang w:val="en-CA"/>
        </w:rPr>
        <w:t xml:space="preserve"> finishes on time. If the meeting is used for reporting purposes, it is advisable to mention the presenters name next to the topic. In all cases, it is good practice to have a “Wrap Up” topic as the last thing on the agenda prior to adjournment to review action items, and if applicable, schedule the next meeting.</w:t>
      </w:r>
      <w:bookmarkStart w:id="21" w:name="_Toc162843878"/>
    </w:p>
    <w:p w14:paraId="68620579" w14:textId="77777777" w:rsidR="008B6992" w:rsidRPr="00093B64" w:rsidRDefault="008B6992" w:rsidP="008B6992">
      <w:pPr>
        <w:autoSpaceDE w:val="0"/>
        <w:autoSpaceDN w:val="0"/>
        <w:adjustRightInd w:val="0"/>
        <w:rPr>
          <w:sz w:val="24"/>
        </w:rPr>
      </w:pPr>
    </w:p>
    <w:p w14:paraId="1378E5C0" w14:textId="77777777" w:rsidR="00F17648" w:rsidRPr="00093B64" w:rsidRDefault="00F17648" w:rsidP="001B2C1E">
      <w:r w:rsidRPr="00093B64">
        <w:t xml:space="preserve">Meeting Minutes </w:t>
      </w:r>
      <w:r w:rsidR="00A575DB" w:rsidRPr="00093B64">
        <w:t>will</w:t>
      </w:r>
      <w:r w:rsidRPr="00093B64">
        <w:t xml:space="preserve"> be distributed to all attendees</w:t>
      </w:r>
      <w:r w:rsidR="008B6992" w:rsidRPr="00093B64">
        <w:t>,</w:t>
      </w:r>
      <w:r w:rsidRPr="00093B64">
        <w:t xml:space="preserve"> as well as those who were invited but unable to attend the meeting.  </w:t>
      </w:r>
      <w:r w:rsidR="003112C2" w:rsidRPr="00093B64">
        <w:t>Minutes will be completed within 3 business days of the meeting and will be stored on the project’s SharePoint site.</w:t>
      </w:r>
    </w:p>
    <w:p w14:paraId="3DF0EF1B" w14:textId="77777777" w:rsidR="00FD26CA" w:rsidRPr="00093B64" w:rsidRDefault="00FD26CA" w:rsidP="00F17648">
      <w:pPr>
        <w:rPr>
          <w:sz w:val="24"/>
        </w:rPr>
      </w:pPr>
    </w:p>
    <w:p w14:paraId="464465B5" w14:textId="62A9DC9E" w:rsidR="008761C7" w:rsidRPr="008761C7" w:rsidRDefault="0046099F" w:rsidP="00256E3D">
      <w:pPr>
        <w:pStyle w:val="Heading2"/>
      </w:pPr>
      <w:bookmarkStart w:id="22" w:name="_Toc63087721"/>
      <w:r w:rsidRPr="008E7D37">
        <w:t>Project Reports</w:t>
      </w:r>
      <w:bookmarkEnd w:id="21"/>
      <w:bookmarkEnd w:id="22"/>
    </w:p>
    <w:p w14:paraId="48FEBB9A" w14:textId="77777777" w:rsidR="0046099F" w:rsidRPr="008E7D37" w:rsidRDefault="0046099F" w:rsidP="0046099F">
      <w:pPr>
        <w:pStyle w:val="TemplateNote"/>
        <w:numPr>
          <w:ilvl w:val="12"/>
          <w:numId w:val="0"/>
        </w:numPr>
        <w:spacing w:before="0" w:after="120"/>
      </w:pPr>
      <w:r w:rsidRPr="008E7D37">
        <w:t>This provides a description of each of the reports to be generated in support of the project.  It should define the data to be collected, the frequency of collection, the responsible party for collection for and compilation / analysis, the report media and format, and the distribution of the report. Remove this comment section from final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237"/>
        <w:gridCol w:w="2827"/>
        <w:gridCol w:w="1440"/>
        <w:gridCol w:w="1504"/>
      </w:tblGrid>
      <w:tr w:rsidR="00F23E57" w:rsidRPr="00037616" w14:paraId="1BAB943B" w14:textId="77777777" w:rsidTr="00DE5963">
        <w:trPr>
          <w:cantSplit/>
          <w:tblHeader/>
        </w:trPr>
        <w:tc>
          <w:tcPr>
            <w:tcW w:w="1614" w:type="dxa"/>
            <w:shd w:val="clear" w:color="auto" w:fill="D9D9D9"/>
          </w:tcPr>
          <w:bookmarkEnd w:id="18"/>
          <w:p w14:paraId="6F6FDD88" w14:textId="77777777" w:rsidR="00F23E57" w:rsidRPr="009F295A" w:rsidRDefault="00F23E57" w:rsidP="009F295A">
            <w:pPr>
              <w:rPr>
                <w:rFonts w:ascii="Franklin Gothic Demi Cond" w:hAnsi="Franklin Gothic Demi Cond"/>
              </w:rPr>
            </w:pPr>
            <w:r w:rsidRPr="009F295A">
              <w:rPr>
                <w:rFonts w:ascii="Franklin Gothic Demi Cond" w:hAnsi="Franklin Gothic Demi Cond"/>
              </w:rPr>
              <w:t>Report</w:t>
            </w:r>
          </w:p>
        </w:tc>
        <w:tc>
          <w:tcPr>
            <w:tcW w:w="2237" w:type="dxa"/>
            <w:shd w:val="clear" w:color="auto" w:fill="D9D9D9"/>
          </w:tcPr>
          <w:p w14:paraId="31929B66" w14:textId="77777777" w:rsidR="00F23E57" w:rsidRPr="009F295A" w:rsidRDefault="00F23E57" w:rsidP="009F295A">
            <w:pPr>
              <w:rPr>
                <w:rFonts w:ascii="Franklin Gothic Demi Cond" w:hAnsi="Franklin Gothic Demi Cond"/>
              </w:rPr>
            </w:pPr>
            <w:r w:rsidRPr="009F295A">
              <w:rPr>
                <w:rFonts w:ascii="Franklin Gothic Demi Cond" w:hAnsi="Franklin Gothic Demi Cond"/>
              </w:rPr>
              <w:t>Owner/Distributor</w:t>
            </w:r>
          </w:p>
        </w:tc>
        <w:tc>
          <w:tcPr>
            <w:tcW w:w="2827" w:type="dxa"/>
            <w:shd w:val="clear" w:color="auto" w:fill="D9D9D9"/>
          </w:tcPr>
          <w:p w14:paraId="60606E98" w14:textId="77777777" w:rsidR="00F23E57" w:rsidRPr="009F295A" w:rsidRDefault="00F23E57" w:rsidP="009F295A">
            <w:pPr>
              <w:rPr>
                <w:rFonts w:ascii="Franklin Gothic Demi Cond" w:hAnsi="Franklin Gothic Demi Cond"/>
              </w:rPr>
            </w:pPr>
            <w:r w:rsidRPr="009F295A">
              <w:rPr>
                <w:rFonts w:ascii="Franklin Gothic Demi Cond" w:hAnsi="Franklin Gothic Demi Cond"/>
              </w:rPr>
              <w:t>Purpose</w:t>
            </w:r>
          </w:p>
        </w:tc>
        <w:tc>
          <w:tcPr>
            <w:tcW w:w="1440" w:type="dxa"/>
            <w:shd w:val="clear" w:color="auto" w:fill="D9D9D9"/>
          </w:tcPr>
          <w:p w14:paraId="6E7FB58D" w14:textId="77777777" w:rsidR="00F23E57" w:rsidRPr="009F295A" w:rsidRDefault="00F23E57" w:rsidP="009F295A">
            <w:pPr>
              <w:rPr>
                <w:rFonts w:ascii="Franklin Gothic Demi Cond" w:hAnsi="Franklin Gothic Demi Cond"/>
              </w:rPr>
            </w:pPr>
            <w:r w:rsidRPr="009F295A">
              <w:rPr>
                <w:rFonts w:ascii="Franklin Gothic Demi Cond" w:hAnsi="Franklin Gothic Demi Cond"/>
              </w:rPr>
              <w:t>Frequency</w:t>
            </w:r>
          </w:p>
        </w:tc>
        <w:tc>
          <w:tcPr>
            <w:tcW w:w="1504" w:type="dxa"/>
            <w:shd w:val="clear" w:color="auto" w:fill="D9D9D9"/>
          </w:tcPr>
          <w:p w14:paraId="3464D77D" w14:textId="77777777" w:rsidR="00F23E57" w:rsidRPr="009F295A" w:rsidRDefault="00F23E57" w:rsidP="009F295A">
            <w:pPr>
              <w:rPr>
                <w:rFonts w:ascii="Franklin Gothic Demi Cond" w:hAnsi="Franklin Gothic Demi Cond"/>
              </w:rPr>
            </w:pPr>
            <w:r w:rsidRPr="009F295A">
              <w:rPr>
                <w:rFonts w:ascii="Franklin Gothic Demi Cond" w:hAnsi="Franklin Gothic Demi Cond"/>
              </w:rPr>
              <w:t>Recipients</w:t>
            </w:r>
          </w:p>
        </w:tc>
      </w:tr>
      <w:tr w:rsidR="00F23E57" w:rsidRPr="00142688" w14:paraId="4661CBB6" w14:textId="77777777" w:rsidTr="00DE5963">
        <w:trPr>
          <w:cantSplit/>
        </w:trPr>
        <w:tc>
          <w:tcPr>
            <w:tcW w:w="1614" w:type="dxa"/>
            <w:shd w:val="clear" w:color="auto" w:fill="auto"/>
          </w:tcPr>
          <w:p w14:paraId="2062494B" w14:textId="77777777" w:rsidR="00F23E57" w:rsidRPr="00142688" w:rsidRDefault="00DE5963" w:rsidP="00256E3D">
            <w:pPr>
              <w:rPr>
                <w:lang w:val="en-CA"/>
              </w:rPr>
            </w:pPr>
            <w:r w:rsidRPr="00142688">
              <w:rPr>
                <w:lang w:val="en-CA"/>
              </w:rPr>
              <w:t xml:space="preserve">Summary </w:t>
            </w:r>
            <w:r w:rsidR="00F23E57" w:rsidRPr="00142688">
              <w:rPr>
                <w:lang w:val="en-CA"/>
              </w:rPr>
              <w:t xml:space="preserve">Project Status Report </w:t>
            </w:r>
          </w:p>
        </w:tc>
        <w:tc>
          <w:tcPr>
            <w:tcW w:w="2237" w:type="dxa"/>
            <w:shd w:val="clear" w:color="auto" w:fill="auto"/>
          </w:tcPr>
          <w:p w14:paraId="75A27C03" w14:textId="77777777" w:rsidR="00F23E57" w:rsidRPr="00142688" w:rsidRDefault="00F23E57" w:rsidP="00256E3D">
            <w:pPr>
              <w:rPr>
                <w:lang w:val="en-CA"/>
              </w:rPr>
            </w:pPr>
            <w:r w:rsidRPr="00142688">
              <w:rPr>
                <w:lang w:val="en-CA"/>
              </w:rPr>
              <w:t>Project Manager</w:t>
            </w:r>
          </w:p>
        </w:tc>
        <w:tc>
          <w:tcPr>
            <w:tcW w:w="2827" w:type="dxa"/>
          </w:tcPr>
          <w:p w14:paraId="757C8103" w14:textId="77777777" w:rsidR="00F23E57" w:rsidRPr="00142688" w:rsidRDefault="008B6992" w:rsidP="00256E3D">
            <w:pPr>
              <w:rPr>
                <w:lang w:val="en-CA"/>
              </w:rPr>
            </w:pPr>
            <w:r w:rsidRPr="00142688">
              <w:rPr>
                <w:lang w:val="en-CA"/>
              </w:rPr>
              <w:t xml:space="preserve">A report that provides an update on the project health, accomplishments, upcoming tasks, </w:t>
            </w:r>
            <w:proofErr w:type="gramStart"/>
            <w:r w:rsidRPr="00142688">
              <w:rPr>
                <w:lang w:val="en-CA"/>
              </w:rPr>
              <w:t>risks</w:t>
            </w:r>
            <w:proofErr w:type="gramEnd"/>
            <w:r w:rsidRPr="00142688">
              <w:rPr>
                <w:lang w:val="en-CA"/>
              </w:rPr>
              <w:t xml:space="preserve"> and significant issues.</w:t>
            </w:r>
          </w:p>
          <w:p w14:paraId="446E4F18" w14:textId="77777777" w:rsidR="00455625" w:rsidRPr="00142688" w:rsidRDefault="00455625" w:rsidP="00256E3D">
            <w:pPr>
              <w:rPr>
                <w:lang w:val="en-CA"/>
              </w:rPr>
            </w:pPr>
          </w:p>
        </w:tc>
        <w:tc>
          <w:tcPr>
            <w:tcW w:w="1440" w:type="dxa"/>
          </w:tcPr>
          <w:p w14:paraId="56DD2110" w14:textId="77777777" w:rsidR="00F23E57" w:rsidRPr="00142688" w:rsidRDefault="00DE5963" w:rsidP="00256E3D">
            <w:pPr>
              <w:rPr>
                <w:lang w:val="en-CA"/>
              </w:rPr>
            </w:pPr>
            <w:r w:rsidRPr="00142688">
              <w:rPr>
                <w:lang w:val="en-CA"/>
              </w:rPr>
              <w:t>Weekly or Bi-Weekly</w:t>
            </w:r>
          </w:p>
        </w:tc>
        <w:tc>
          <w:tcPr>
            <w:tcW w:w="1504" w:type="dxa"/>
          </w:tcPr>
          <w:p w14:paraId="7C4A3861" w14:textId="77777777" w:rsidR="006A42D7" w:rsidRPr="00142688" w:rsidRDefault="006A42D7" w:rsidP="00256E3D">
            <w:pPr>
              <w:rPr>
                <w:lang w:val="en-CA"/>
              </w:rPr>
            </w:pPr>
            <w:r w:rsidRPr="00142688">
              <w:rPr>
                <w:lang w:val="en-CA"/>
              </w:rPr>
              <w:t xml:space="preserve"> </w:t>
            </w:r>
            <w:r w:rsidR="00DE5963" w:rsidRPr="00142688">
              <w:rPr>
                <w:lang w:val="en-CA"/>
              </w:rPr>
              <w:t>Key Stakeholders</w:t>
            </w:r>
          </w:p>
        </w:tc>
      </w:tr>
      <w:tr w:rsidR="00F23E57" w:rsidRPr="00BD3E0B" w14:paraId="192D3237" w14:textId="77777777" w:rsidTr="00DE5963">
        <w:trPr>
          <w:cantSplit/>
        </w:trPr>
        <w:tc>
          <w:tcPr>
            <w:tcW w:w="1614" w:type="dxa"/>
            <w:shd w:val="clear" w:color="auto" w:fill="auto"/>
          </w:tcPr>
          <w:p w14:paraId="30D0E34E" w14:textId="77777777" w:rsidR="00F23E57" w:rsidRPr="00142688" w:rsidRDefault="00DE5963" w:rsidP="00256E3D">
            <w:pPr>
              <w:rPr>
                <w:lang w:val="en-CA"/>
              </w:rPr>
            </w:pPr>
            <w:r w:rsidRPr="00142688">
              <w:rPr>
                <w:lang w:val="en-CA"/>
              </w:rPr>
              <w:t>Detailed Project Status Report</w:t>
            </w:r>
          </w:p>
        </w:tc>
        <w:tc>
          <w:tcPr>
            <w:tcW w:w="2237" w:type="dxa"/>
            <w:shd w:val="clear" w:color="auto" w:fill="auto"/>
          </w:tcPr>
          <w:p w14:paraId="58ACE72C" w14:textId="77777777" w:rsidR="00F23E57" w:rsidRPr="00142688" w:rsidRDefault="00DE5963" w:rsidP="00256E3D">
            <w:pPr>
              <w:rPr>
                <w:lang w:val="en-CA"/>
              </w:rPr>
            </w:pPr>
            <w:r w:rsidRPr="00142688">
              <w:rPr>
                <w:lang w:val="en-CA"/>
              </w:rPr>
              <w:t>Project Manager</w:t>
            </w:r>
          </w:p>
        </w:tc>
        <w:tc>
          <w:tcPr>
            <w:tcW w:w="2827" w:type="dxa"/>
          </w:tcPr>
          <w:p w14:paraId="7C2D79E4" w14:textId="77777777" w:rsidR="00F23E57" w:rsidRPr="00142688" w:rsidRDefault="00DE5963" w:rsidP="00256E3D">
            <w:pPr>
              <w:rPr>
                <w:lang w:val="en-CA"/>
              </w:rPr>
            </w:pPr>
            <w:proofErr w:type="gramStart"/>
            <w:r w:rsidRPr="00142688">
              <w:rPr>
                <w:lang w:val="en-CA"/>
              </w:rPr>
              <w:t>Simila</w:t>
            </w:r>
            <w:r w:rsidR="00CF6286" w:rsidRPr="00142688">
              <w:rPr>
                <w:lang w:val="en-CA"/>
              </w:rPr>
              <w:t>r to</w:t>
            </w:r>
            <w:proofErr w:type="gramEnd"/>
            <w:r w:rsidR="00CF6286" w:rsidRPr="00142688">
              <w:rPr>
                <w:lang w:val="en-CA"/>
              </w:rPr>
              <w:t xml:space="preserve"> the Summary Status Report</w:t>
            </w:r>
            <w:r w:rsidR="006B007A" w:rsidRPr="00142688">
              <w:rPr>
                <w:lang w:val="en-CA"/>
              </w:rPr>
              <w:t xml:space="preserve"> above</w:t>
            </w:r>
            <w:r w:rsidR="00CF6286" w:rsidRPr="00142688">
              <w:rPr>
                <w:lang w:val="en-CA"/>
              </w:rPr>
              <w:t xml:space="preserve">, </w:t>
            </w:r>
            <w:r w:rsidRPr="00142688">
              <w:rPr>
                <w:lang w:val="en-CA"/>
              </w:rPr>
              <w:t>with additional details</w:t>
            </w:r>
            <w:r w:rsidR="00CF6286" w:rsidRPr="00142688">
              <w:rPr>
                <w:lang w:val="en-CA"/>
              </w:rPr>
              <w:t>/table</w:t>
            </w:r>
            <w:r w:rsidRPr="00142688">
              <w:rPr>
                <w:lang w:val="en-CA"/>
              </w:rPr>
              <w:t xml:space="preserve"> on milestone</w:t>
            </w:r>
            <w:r w:rsidR="00CF6286" w:rsidRPr="00142688">
              <w:rPr>
                <w:lang w:val="en-CA"/>
              </w:rPr>
              <w:t>s</w:t>
            </w:r>
            <w:r w:rsidRPr="00142688">
              <w:rPr>
                <w:lang w:val="en-CA"/>
              </w:rPr>
              <w:t xml:space="preserve"> completed and budget.</w:t>
            </w:r>
          </w:p>
        </w:tc>
        <w:tc>
          <w:tcPr>
            <w:tcW w:w="1440" w:type="dxa"/>
          </w:tcPr>
          <w:p w14:paraId="77AA2A25" w14:textId="77777777" w:rsidR="00F23E57" w:rsidRPr="00142688" w:rsidRDefault="00DE5963" w:rsidP="00256E3D">
            <w:pPr>
              <w:rPr>
                <w:lang w:val="en-CA"/>
              </w:rPr>
            </w:pPr>
            <w:r w:rsidRPr="00142688">
              <w:rPr>
                <w:lang w:val="en-CA"/>
              </w:rPr>
              <w:t>Monthly or Quarterly</w:t>
            </w:r>
          </w:p>
        </w:tc>
        <w:tc>
          <w:tcPr>
            <w:tcW w:w="1504" w:type="dxa"/>
          </w:tcPr>
          <w:p w14:paraId="561FB345" w14:textId="77777777" w:rsidR="00F23E57" w:rsidRPr="00142688" w:rsidRDefault="00DE5963" w:rsidP="00256E3D">
            <w:pPr>
              <w:rPr>
                <w:lang w:val="en-CA"/>
              </w:rPr>
            </w:pPr>
            <w:r w:rsidRPr="00142688">
              <w:rPr>
                <w:lang w:val="en-CA"/>
              </w:rPr>
              <w:t>All Stakeholders</w:t>
            </w:r>
          </w:p>
        </w:tc>
      </w:tr>
    </w:tbl>
    <w:p w14:paraId="7DCC4A56" w14:textId="298192EF" w:rsidR="008761C7" w:rsidRPr="00256E3D" w:rsidRDefault="008761C7" w:rsidP="00256E3D">
      <w:pPr>
        <w:pStyle w:val="Heading2"/>
        <w:rPr>
          <w:lang w:val="en-CA"/>
        </w:rPr>
      </w:pPr>
      <w:bookmarkStart w:id="23" w:name="_Toc63087722"/>
      <w:bookmarkEnd w:id="6"/>
      <w:r w:rsidRPr="008761C7">
        <w:rPr>
          <w:lang w:val="en-CA"/>
        </w:rPr>
        <w:t>Project Logs</w:t>
      </w:r>
      <w:bookmarkStart w:id="24" w:name="_Toc382229591"/>
      <w:bookmarkEnd w:id="23"/>
    </w:p>
    <w:p w14:paraId="214CC3CC" w14:textId="77777777" w:rsidR="008761C7" w:rsidRDefault="008761C7" w:rsidP="00256E3D">
      <w:pPr>
        <w:pStyle w:val="Heading3"/>
      </w:pPr>
      <w:bookmarkStart w:id="25" w:name="_Toc63087723"/>
      <w:r>
        <w:t>Issue/Action Item Log</w:t>
      </w:r>
      <w:bookmarkEnd w:id="25"/>
    </w:p>
    <w:p w14:paraId="19003B02" w14:textId="77777777" w:rsidR="008761C7" w:rsidRPr="008E7D37" w:rsidRDefault="008761C7" w:rsidP="008761C7">
      <w:pPr>
        <w:pStyle w:val="TemplateNote"/>
        <w:numPr>
          <w:ilvl w:val="12"/>
          <w:numId w:val="0"/>
        </w:numPr>
        <w:spacing w:before="0" w:after="120"/>
      </w:pPr>
      <w:r>
        <w:t>Describe how issues and action items will be tracked and communicated.</w:t>
      </w:r>
      <w:r w:rsidRPr="008E7D37">
        <w:t xml:space="preserve"> Remove this comment section from final document.</w:t>
      </w:r>
    </w:p>
    <w:p w14:paraId="38E483A9" w14:textId="77777777" w:rsidR="008761C7" w:rsidRPr="00093B64" w:rsidRDefault="008761C7" w:rsidP="00093B64">
      <w:pPr>
        <w:pStyle w:val="NormalIndent"/>
        <w:ind w:left="0"/>
        <w:rPr>
          <w:sz w:val="24"/>
        </w:rPr>
      </w:pPr>
    </w:p>
    <w:p w14:paraId="319BAC42" w14:textId="77777777" w:rsidR="008761C7" w:rsidRDefault="008761C7" w:rsidP="00256E3D">
      <w:pPr>
        <w:pStyle w:val="Heading3"/>
      </w:pPr>
      <w:bookmarkStart w:id="26" w:name="_Toc63087724"/>
      <w:r>
        <w:t>Decision Log</w:t>
      </w:r>
      <w:bookmarkEnd w:id="26"/>
    </w:p>
    <w:p w14:paraId="3C2C2CDB" w14:textId="77777777" w:rsidR="008761C7" w:rsidRPr="008E7D37" w:rsidRDefault="008761C7" w:rsidP="008761C7">
      <w:pPr>
        <w:pStyle w:val="TemplateNote"/>
        <w:numPr>
          <w:ilvl w:val="12"/>
          <w:numId w:val="0"/>
        </w:numPr>
        <w:spacing w:before="0" w:after="120"/>
      </w:pPr>
      <w:r>
        <w:t xml:space="preserve">Describe how </w:t>
      </w:r>
      <w:r w:rsidR="002A7B46">
        <w:t>decisions</w:t>
      </w:r>
      <w:r>
        <w:t xml:space="preserve"> will be tracked and communicated.</w:t>
      </w:r>
      <w:r w:rsidRPr="008E7D37">
        <w:t xml:space="preserve"> Remove this comment section from final document.</w:t>
      </w:r>
    </w:p>
    <w:p w14:paraId="05C18EFA" w14:textId="77777777" w:rsidR="002A7B46" w:rsidRPr="00093B64" w:rsidRDefault="002A7B46" w:rsidP="00256E3D">
      <w:pPr>
        <w:pStyle w:val="Heading3"/>
      </w:pPr>
    </w:p>
    <w:p w14:paraId="6D96AFE2" w14:textId="77777777" w:rsidR="008761C7" w:rsidRDefault="008761C7" w:rsidP="00256E3D">
      <w:pPr>
        <w:pStyle w:val="Heading3"/>
      </w:pPr>
      <w:bookmarkStart w:id="27" w:name="_Toc63087725"/>
      <w:r>
        <w:t>Risk Log</w:t>
      </w:r>
      <w:bookmarkEnd w:id="27"/>
    </w:p>
    <w:p w14:paraId="48E6719A" w14:textId="77777777" w:rsidR="008761C7" w:rsidRPr="008E7D37" w:rsidRDefault="008761C7" w:rsidP="008761C7">
      <w:pPr>
        <w:pStyle w:val="TemplateNote"/>
        <w:numPr>
          <w:ilvl w:val="12"/>
          <w:numId w:val="0"/>
        </w:numPr>
        <w:spacing w:before="0" w:after="120"/>
      </w:pPr>
      <w:r>
        <w:lastRenderedPageBreak/>
        <w:t xml:space="preserve">Describe how risks will be tracked and communicated or reference and link a Risk Management Plan. </w:t>
      </w:r>
      <w:r w:rsidRPr="008E7D37">
        <w:t>Remove this comment section from final document.</w:t>
      </w:r>
    </w:p>
    <w:p w14:paraId="4BA10E91" w14:textId="77777777" w:rsidR="002A7B46" w:rsidRPr="00BC0E70" w:rsidRDefault="002A7B46" w:rsidP="00256E3D">
      <w:pPr>
        <w:pStyle w:val="Heading3"/>
      </w:pPr>
    </w:p>
    <w:p w14:paraId="7CB8A08C" w14:textId="77777777" w:rsidR="008761C7" w:rsidRDefault="008761C7" w:rsidP="00256E3D">
      <w:pPr>
        <w:pStyle w:val="Heading3"/>
      </w:pPr>
      <w:bookmarkStart w:id="28" w:name="_Toc63087726"/>
      <w:r>
        <w:t>Change Request Log</w:t>
      </w:r>
      <w:bookmarkEnd w:id="28"/>
    </w:p>
    <w:p w14:paraId="51F40CD3" w14:textId="77777777" w:rsidR="000C7468" w:rsidRPr="000C7468" w:rsidRDefault="008761C7" w:rsidP="000C7468">
      <w:pPr>
        <w:pStyle w:val="TemplateNote"/>
        <w:numPr>
          <w:ilvl w:val="12"/>
          <w:numId w:val="0"/>
        </w:numPr>
        <w:spacing w:before="0" w:after="120"/>
      </w:pPr>
      <w:r>
        <w:t>Describe how Change Requests will be tracked and communicated or reference and link a Change Management Plan.</w:t>
      </w:r>
      <w:r w:rsidRPr="008E7D37">
        <w:t xml:space="preserve"> Remove this comment section from final document.</w:t>
      </w:r>
      <w:bookmarkStart w:id="29" w:name="_Toc162843880"/>
      <w:bookmarkEnd w:id="24"/>
    </w:p>
    <w:p w14:paraId="0F28E516" w14:textId="6AEEA620" w:rsidR="007A182F" w:rsidRPr="0046099F" w:rsidRDefault="00FD26CA" w:rsidP="00256E3D">
      <w:pPr>
        <w:pStyle w:val="Heading1"/>
      </w:pPr>
      <w:bookmarkStart w:id="30" w:name="_Toc63087727"/>
      <w:r>
        <w:t>C</w:t>
      </w:r>
      <w:r w:rsidR="00CD4380" w:rsidRPr="00093B64">
        <w:t>ommunication</w:t>
      </w:r>
      <w:r w:rsidR="007A182F" w:rsidRPr="00093B64">
        <w:t xml:space="preserve"> </w:t>
      </w:r>
      <w:bookmarkEnd w:id="29"/>
      <w:r w:rsidR="004707EA" w:rsidRPr="00093B64">
        <w:t>S</w:t>
      </w:r>
      <w:r w:rsidR="007A182F" w:rsidRPr="00093B64">
        <w:t>torage</w:t>
      </w:r>
      <w:bookmarkEnd w:id="30"/>
    </w:p>
    <w:p w14:paraId="2EE92647" w14:textId="77777777" w:rsidR="007A182F" w:rsidRPr="008E7D37" w:rsidRDefault="0071007B" w:rsidP="007A182F">
      <w:pPr>
        <w:pStyle w:val="TemplateNote"/>
        <w:numPr>
          <w:ilvl w:val="12"/>
          <w:numId w:val="0"/>
        </w:numPr>
        <w:spacing w:before="0" w:after="120"/>
      </w:pPr>
      <w:r>
        <w:t xml:space="preserve">Describe where project communications will be stored (e.g., </w:t>
      </w:r>
      <w:r w:rsidR="000C7468" w:rsidRPr="00142688">
        <w:t>Project Website</w:t>
      </w:r>
      <w:r w:rsidR="000C7468">
        <w:t xml:space="preserve">, </w:t>
      </w:r>
      <w:r>
        <w:t xml:space="preserve">SharePoint site, shared folders, etc.) and how they will be organized within that storage site (e.g., folder structure, etc.). </w:t>
      </w:r>
      <w:r w:rsidR="007A182F" w:rsidRPr="008E7D37">
        <w:t xml:space="preserve"> Remove this comment section from final document.</w:t>
      </w:r>
    </w:p>
    <w:p w14:paraId="416E4EDB" w14:textId="77777777" w:rsidR="00787B73" w:rsidRPr="00093B64" w:rsidRDefault="00787B73" w:rsidP="00787B73">
      <w:pPr>
        <w:rPr>
          <w:sz w:val="24"/>
        </w:rPr>
      </w:pPr>
    </w:p>
    <w:p w14:paraId="3FD3F1F6" w14:textId="77777777" w:rsidR="008E7D37" w:rsidRPr="00093B64" w:rsidRDefault="00A83359" w:rsidP="008E7D37">
      <w:pPr>
        <w:pStyle w:val="Heading1"/>
        <w:spacing w:before="0"/>
      </w:pPr>
      <w:bookmarkStart w:id="31" w:name="_Toc63087728"/>
      <w:r w:rsidRPr="00093B64">
        <w:t>Communication Effectiveness</w:t>
      </w:r>
      <w:r w:rsidR="0071007B" w:rsidRPr="00093B64">
        <w:t xml:space="preserve"> Evaluation</w:t>
      </w:r>
      <w:bookmarkEnd w:id="31"/>
    </w:p>
    <w:p w14:paraId="40F6525E" w14:textId="77777777" w:rsidR="008E7D37" w:rsidRPr="008E7D37" w:rsidRDefault="00A83359" w:rsidP="00A83359">
      <w:pPr>
        <w:pStyle w:val="TemplateNote"/>
        <w:numPr>
          <w:ilvl w:val="12"/>
          <w:numId w:val="0"/>
        </w:numPr>
        <w:spacing w:before="0" w:after="120"/>
      </w:pPr>
      <w:r>
        <w:t>In this section de</w:t>
      </w:r>
      <w:r w:rsidR="0071007B">
        <w:t xml:space="preserve">scribe a method for </w:t>
      </w:r>
      <w:r w:rsidR="00C62CF9">
        <w:t>measuring the</w:t>
      </w:r>
      <w:r w:rsidR="0071007B">
        <w:t xml:space="preserve"> effectivene</w:t>
      </w:r>
      <w:r w:rsidR="00C62CF9">
        <w:t xml:space="preserve">ss of communication efforts </w:t>
      </w:r>
      <w:r>
        <w:t>throughout the project to ensure Stakeholder and team member needs continue to be met.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6379"/>
        <w:gridCol w:w="1476"/>
      </w:tblGrid>
      <w:tr w:rsidR="00726AB6" w:rsidRPr="00142688" w14:paraId="3CB251C8" w14:textId="77777777" w:rsidTr="009F295A">
        <w:trPr>
          <w:cantSplit/>
        </w:trPr>
        <w:tc>
          <w:tcPr>
            <w:tcW w:w="1617" w:type="dxa"/>
            <w:tcBorders>
              <w:top w:val="single" w:sz="4" w:space="0" w:color="auto"/>
              <w:bottom w:val="single" w:sz="4" w:space="0" w:color="auto"/>
            </w:tcBorders>
            <w:shd w:val="clear" w:color="auto" w:fill="BFBFBF" w:themeFill="background1" w:themeFillShade="BF"/>
          </w:tcPr>
          <w:p w14:paraId="44C2BE7C" w14:textId="77777777" w:rsidR="00726AB6" w:rsidRPr="009F295A" w:rsidRDefault="00726AB6" w:rsidP="009F295A">
            <w:pPr>
              <w:rPr>
                <w:rFonts w:ascii="Franklin Gothic Demi Cond" w:hAnsi="Franklin Gothic Demi Cond"/>
              </w:rPr>
            </w:pPr>
            <w:r w:rsidRPr="009F295A">
              <w:rPr>
                <w:rFonts w:ascii="Franklin Gothic Demi Cond" w:hAnsi="Franklin Gothic Demi Cond"/>
              </w:rPr>
              <w:t>Entity</w:t>
            </w:r>
          </w:p>
        </w:tc>
        <w:tc>
          <w:tcPr>
            <w:tcW w:w="6379" w:type="dxa"/>
            <w:tcBorders>
              <w:top w:val="single" w:sz="4" w:space="0" w:color="auto"/>
              <w:bottom w:val="single" w:sz="4" w:space="0" w:color="auto"/>
            </w:tcBorders>
            <w:shd w:val="clear" w:color="auto" w:fill="BFBFBF" w:themeFill="background1" w:themeFillShade="BF"/>
          </w:tcPr>
          <w:p w14:paraId="7E1268D2" w14:textId="77777777" w:rsidR="00726AB6" w:rsidRPr="009F295A" w:rsidRDefault="00726AB6" w:rsidP="009F295A">
            <w:pPr>
              <w:rPr>
                <w:rFonts w:ascii="Franklin Gothic Demi Cond" w:hAnsi="Franklin Gothic Demi Cond"/>
              </w:rPr>
            </w:pPr>
            <w:r w:rsidRPr="009F295A">
              <w:rPr>
                <w:rFonts w:ascii="Franklin Gothic Demi Cond" w:hAnsi="Franklin Gothic Demi Cond"/>
              </w:rPr>
              <w:t>Objective / Goal</w:t>
            </w:r>
          </w:p>
        </w:tc>
        <w:tc>
          <w:tcPr>
            <w:tcW w:w="1476" w:type="dxa"/>
            <w:tcBorders>
              <w:top w:val="single" w:sz="4" w:space="0" w:color="auto"/>
              <w:bottom w:val="single" w:sz="4" w:space="0" w:color="auto"/>
            </w:tcBorders>
            <w:shd w:val="clear" w:color="auto" w:fill="BFBFBF" w:themeFill="background1" w:themeFillShade="BF"/>
          </w:tcPr>
          <w:p w14:paraId="234C2EF6" w14:textId="77777777" w:rsidR="00726AB6" w:rsidRPr="009F295A" w:rsidRDefault="00726AB6" w:rsidP="009F295A">
            <w:pPr>
              <w:rPr>
                <w:rFonts w:ascii="Franklin Gothic Demi Cond" w:hAnsi="Franklin Gothic Demi Cond"/>
              </w:rPr>
            </w:pPr>
            <w:r w:rsidRPr="009F295A">
              <w:rPr>
                <w:rFonts w:ascii="Franklin Gothic Demi Cond" w:hAnsi="Franklin Gothic Demi Cond"/>
              </w:rPr>
              <w:t>Timing</w:t>
            </w:r>
          </w:p>
        </w:tc>
      </w:tr>
      <w:tr w:rsidR="00726AB6" w:rsidRPr="00BD3E0B" w14:paraId="12D909E5" w14:textId="77777777" w:rsidTr="00726AB6">
        <w:trPr>
          <w:cantSplit/>
        </w:trPr>
        <w:tc>
          <w:tcPr>
            <w:tcW w:w="1617" w:type="dxa"/>
            <w:tcBorders>
              <w:top w:val="single" w:sz="4" w:space="0" w:color="auto"/>
              <w:bottom w:val="single" w:sz="4" w:space="0" w:color="auto"/>
            </w:tcBorders>
            <w:shd w:val="clear" w:color="auto" w:fill="auto"/>
          </w:tcPr>
          <w:p w14:paraId="1FF84B43" w14:textId="77777777" w:rsidR="00726AB6" w:rsidRPr="00142688" w:rsidRDefault="00AF0A8B" w:rsidP="00256E3D">
            <w:pPr>
              <w:rPr>
                <w:lang w:val="en-CA"/>
              </w:rPr>
            </w:pPr>
            <w:bookmarkStart w:id="32" w:name="_Toc162843881"/>
            <w:r w:rsidRPr="00142688">
              <w:rPr>
                <w:lang w:val="en-CA"/>
              </w:rPr>
              <w:t>Project Team and Key Stakeholders</w:t>
            </w:r>
          </w:p>
        </w:tc>
        <w:tc>
          <w:tcPr>
            <w:tcW w:w="6379" w:type="dxa"/>
            <w:tcBorders>
              <w:top w:val="single" w:sz="4" w:space="0" w:color="auto"/>
              <w:bottom w:val="single" w:sz="4" w:space="0" w:color="auto"/>
            </w:tcBorders>
          </w:tcPr>
          <w:p w14:paraId="136C0882" w14:textId="77777777" w:rsidR="00AF0A8B" w:rsidRPr="00142688" w:rsidRDefault="00AF0A8B" w:rsidP="00256E3D">
            <w:pPr>
              <w:rPr>
                <w:lang w:val="en-CA"/>
              </w:rPr>
            </w:pPr>
            <w:r w:rsidRPr="00142688">
              <w:rPr>
                <w:lang w:val="en-CA"/>
              </w:rPr>
              <w:t>Stage Gage Reviews:</w:t>
            </w:r>
          </w:p>
          <w:p w14:paraId="328F1B6D" w14:textId="77777777" w:rsidR="00AF0A8B" w:rsidRPr="00142688" w:rsidRDefault="00AF0A8B" w:rsidP="00256E3D">
            <w:pPr>
              <w:rPr>
                <w:lang w:val="en-CA"/>
              </w:rPr>
            </w:pPr>
            <w:r w:rsidRPr="00142688">
              <w:rPr>
                <w:lang w:val="en-CA"/>
              </w:rPr>
              <w:t xml:space="preserve">As the project progresses between phases, the Team discusses their readiness to transition to the next phase, and improvements that may be </w:t>
            </w:r>
            <w:r w:rsidR="008A262D" w:rsidRPr="00142688">
              <w:rPr>
                <w:lang w:val="en-CA"/>
              </w:rPr>
              <w:t>incorporated</w:t>
            </w:r>
            <w:r w:rsidRPr="00142688">
              <w:rPr>
                <w:lang w:val="en-CA"/>
              </w:rPr>
              <w:t xml:space="preserve"> into current processes and c</w:t>
            </w:r>
            <w:r w:rsidR="00726AB6" w:rsidRPr="00142688">
              <w:rPr>
                <w:lang w:val="en-CA"/>
              </w:rPr>
              <w:t>ommunication</w:t>
            </w:r>
            <w:r w:rsidRPr="00142688">
              <w:rPr>
                <w:lang w:val="en-CA"/>
              </w:rPr>
              <w:t xml:space="preserve">.  Stakeholders, </w:t>
            </w:r>
            <w:r w:rsidR="008A262D" w:rsidRPr="00142688">
              <w:rPr>
                <w:lang w:val="en-CA"/>
              </w:rPr>
              <w:t>(</w:t>
            </w:r>
            <w:r w:rsidRPr="00142688">
              <w:rPr>
                <w:lang w:val="en-CA"/>
              </w:rPr>
              <w:t>including Change Agents where utilized</w:t>
            </w:r>
            <w:r w:rsidR="008A262D" w:rsidRPr="00142688">
              <w:rPr>
                <w:lang w:val="en-CA"/>
              </w:rPr>
              <w:t>)</w:t>
            </w:r>
            <w:r w:rsidRPr="00142688">
              <w:rPr>
                <w:lang w:val="en-CA"/>
              </w:rPr>
              <w:t>, are asked for feedback (</w:t>
            </w:r>
            <w:proofErr w:type="gramStart"/>
            <w:r w:rsidR="008A262D" w:rsidRPr="00142688">
              <w:rPr>
                <w:lang w:val="en-CA"/>
              </w:rPr>
              <w:t>i.e.</w:t>
            </w:r>
            <w:proofErr w:type="gramEnd"/>
            <w:r w:rsidR="008A262D" w:rsidRPr="00142688">
              <w:rPr>
                <w:lang w:val="en-CA"/>
              </w:rPr>
              <w:t xml:space="preserve"> face</w:t>
            </w:r>
            <w:r w:rsidRPr="00142688">
              <w:rPr>
                <w:lang w:val="en-CA"/>
              </w:rPr>
              <w:t xml:space="preserve"> to face meetings, informal surveys</w:t>
            </w:r>
            <w:r w:rsidR="008A262D" w:rsidRPr="00142688">
              <w:rPr>
                <w:lang w:val="en-CA"/>
              </w:rPr>
              <w:t>, user comments received</w:t>
            </w:r>
            <w:r w:rsidRPr="00142688">
              <w:rPr>
                <w:lang w:val="en-CA"/>
              </w:rPr>
              <w:t xml:space="preserve">).  </w:t>
            </w:r>
            <w:r w:rsidR="008A262D" w:rsidRPr="00142688">
              <w:rPr>
                <w:lang w:val="en-CA"/>
              </w:rPr>
              <w:t>Adjustments</w:t>
            </w:r>
            <w:r w:rsidRPr="00142688">
              <w:rPr>
                <w:lang w:val="en-CA"/>
              </w:rPr>
              <w:t xml:space="preserve"> are made as needed.</w:t>
            </w:r>
            <w:r w:rsidR="00726AB6" w:rsidRPr="00142688">
              <w:rPr>
                <w:lang w:val="en-CA"/>
              </w:rPr>
              <w:t xml:space="preserve"> </w:t>
            </w:r>
          </w:p>
          <w:p w14:paraId="371BE0EA" w14:textId="77777777" w:rsidR="00726AB6" w:rsidRPr="00142688" w:rsidRDefault="00726AB6" w:rsidP="00256E3D">
            <w:pPr>
              <w:rPr>
                <w:lang w:val="en-CA"/>
              </w:rPr>
            </w:pPr>
          </w:p>
        </w:tc>
        <w:tc>
          <w:tcPr>
            <w:tcW w:w="1476" w:type="dxa"/>
            <w:tcBorders>
              <w:top w:val="single" w:sz="4" w:space="0" w:color="auto"/>
              <w:bottom w:val="single" w:sz="4" w:space="0" w:color="auto"/>
            </w:tcBorders>
          </w:tcPr>
          <w:p w14:paraId="43905350" w14:textId="77777777" w:rsidR="00726AB6" w:rsidRPr="00142688" w:rsidRDefault="008A262D" w:rsidP="00256E3D">
            <w:pPr>
              <w:rPr>
                <w:lang w:val="en-CA"/>
              </w:rPr>
            </w:pPr>
            <w:r w:rsidRPr="00142688">
              <w:rPr>
                <w:lang w:val="en-CA"/>
              </w:rPr>
              <w:t>End of each Phase, prior to beginning next Phase.</w:t>
            </w:r>
          </w:p>
        </w:tc>
      </w:tr>
    </w:tbl>
    <w:p w14:paraId="2B5D43E6" w14:textId="77777777" w:rsidR="002A7B46" w:rsidRPr="00093B64" w:rsidRDefault="002A7B46" w:rsidP="008E7D37">
      <w:pPr>
        <w:pStyle w:val="Heading1"/>
        <w:spacing w:before="0"/>
        <w:rPr>
          <w:color w:val="1F497D"/>
          <w:sz w:val="24"/>
        </w:rPr>
      </w:pPr>
    </w:p>
    <w:p w14:paraId="3402A0C1" w14:textId="77777777" w:rsidR="008E7D37" w:rsidRPr="00093B64" w:rsidRDefault="008E7D37" w:rsidP="008E7D37">
      <w:pPr>
        <w:pStyle w:val="Heading1"/>
        <w:spacing w:before="0"/>
      </w:pPr>
      <w:bookmarkStart w:id="33" w:name="_Toc63087729"/>
      <w:r w:rsidRPr="00093B64">
        <w:t>Project Approvals</w:t>
      </w:r>
      <w:bookmarkEnd w:id="32"/>
      <w:bookmarkEnd w:id="33"/>
    </w:p>
    <w:p w14:paraId="63DDC98D" w14:textId="77777777" w:rsidR="008E7D37" w:rsidRPr="008E7D37" w:rsidRDefault="002A7B46" w:rsidP="008E7D37">
      <w:pPr>
        <w:pStyle w:val="TemplateNote"/>
      </w:pPr>
      <w:r>
        <w:t>Obtain approval from the Project Sponsor and any other key stakeholders that you want to ensure are on-board with your approach to communications.  Remove this comment from the final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223"/>
        <w:gridCol w:w="1350"/>
      </w:tblGrid>
      <w:tr w:rsidR="00084A16" w:rsidRPr="008E7D37" w14:paraId="571BFA5A" w14:textId="77777777" w:rsidTr="002A7B46">
        <w:trPr>
          <w:trHeight w:val="381"/>
        </w:trPr>
        <w:tc>
          <w:tcPr>
            <w:tcW w:w="2062" w:type="dxa"/>
            <w:shd w:val="clear" w:color="auto" w:fill="C0C0C0"/>
            <w:vAlign w:val="center"/>
          </w:tcPr>
          <w:p w14:paraId="4E8A2454" w14:textId="77777777" w:rsidR="00084A16" w:rsidRPr="009F295A" w:rsidRDefault="00084A16" w:rsidP="009F295A">
            <w:pPr>
              <w:rPr>
                <w:rFonts w:ascii="Franklin Gothic Demi Cond" w:hAnsi="Franklin Gothic Demi Cond"/>
              </w:rPr>
            </w:pPr>
            <w:r w:rsidRPr="009F295A">
              <w:rPr>
                <w:rFonts w:ascii="Franklin Gothic Demi Cond" w:hAnsi="Franklin Gothic Demi Cond"/>
              </w:rPr>
              <w:t>Role</w:t>
            </w:r>
          </w:p>
        </w:tc>
        <w:tc>
          <w:tcPr>
            <w:tcW w:w="2833" w:type="dxa"/>
            <w:shd w:val="clear" w:color="auto" w:fill="C0C0C0"/>
            <w:vAlign w:val="center"/>
          </w:tcPr>
          <w:p w14:paraId="24A078E5" w14:textId="77777777" w:rsidR="00084A16" w:rsidRPr="009F295A" w:rsidRDefault="00084A16" w:rsidP="009F295A">
            <w:pPr>
              <w:rPr>
                <w:rFonts w:ascii="Franklin Gothic Demi Cond" w:hAnsi="Franklin Gothic Demi Cond"/>
              </w:rPr>
            </w:pPr>
            <w:r w:rsidRPr="009F295A">
              <w:rPr>
                <w:rFonts w:ascii="Franklin Gothic Demi Cond" w:hAnsi="Franklin Gothic Demi Cond"/>
              </w:rPr>
              <w:t>Name and Title</w:t>
            </w:r>
          </w:p>
        </w:tc>
        <w:tc>
          <w:tcPr>
            <w:tcW w:w="3223" w:type="dxa"/>
            <w:shd w:val="clear" w:color="auto" w:fill="C0C0C0"/>
            <w:vAlign w:val="center"/>
          </w:tcPr>
          <w:p w14:paraId="3B4A9C85" w14:textId="77777777" w:rsidR="00084A16" w:rsidRPr="009F295A" w:rsidRDefault="00084A16" w:rsidP="009F295A">
            <w:pPr>
              <w:rPr>
                <w:rFonts w:ascii="Franklin Gothic Demi Cond" w:hAnsi="Franklin Gothic Demi Cond"/>
              </w:rPr>
            </w:pPr>
            <w:r w:rsidRPr="009F295A">
              <w:rPr>
                <w:rFonts w:ascii="Franklin Gothic Demi Cond" w:hAnsi="Franklin Gothic Demi Cond"/>
              </w:rPr>
              <w:t>Signature</w:t>
            </w:r>
          </w:p>
        </w:tc>
        <w:tc>
          <w:tcPr>
            <w:tcW w:w="1350" w:type="dxa"/>
            <w:shd w:val="clear" w:color="auto" w:fill="C0C0C0"/>
            <w:vAlign w:val="center"/>
          </w:tcPr>
          <w:p w14:paraId="38635E0D" w14:textId="77777777" w:rsidR="00084A16" w:rsidRPr="009F295A" w:rsidRDefault="00084A16" w:rsidP="009F295A">
            <w:pPr>
              <w:rPr>
                <w:rFonts w:ascii="Franklin Gothic Demi Cond" w:hAnsi="Franklin Gothic Demi Cond"/>
              </w:rPr>
            </w:pPr>
            <w:r w:rsidRPr="009F295A">
              <w:rPr>
                <w:rFonts w:ascii="Franklin Gothic Demi Cond" w:hAnsi="Franklin Gothic Demi Cond"/>
              </w:rPr>
              <w:t>Date</w:t>
            </w:r>
          </w:p>
        </w:tc>
      </w:tr>
      <w:tr w:rsidR="00084A16" w:rsidRPr="008E7D37" w14:paraId="5FC87296" w14:textId="77777777" w:rsidTr="00CA2DE8">
        <w:tc>
          <w:tcPr>
            <w:tcW w:w="2062" w:type="dxa"/>
          </w:tcPr>
          <w:p w14:paraId="67604288" w14:textId="77777777" w:rsidR="00084A16" w:rsidRPr="00BC0E70" w:rsidRDefault="00084A16" w:rsidP="00CA2DE8">
            <w:pPr>
              <w:pStyle w:val="BodyText"/>
              <w:ind w:left="0"/>
              <w:jc w:val="left"/>
              <w:rPr>
                <w:rFonts w:ascii="Calibri" w:hAnsi="Calibri"/>
                <w:sz w:val="24"/>
              </w:rPr>
            </w:pPr>
          </w:p>
        </w:tc>
        <w:tc>
          <w:tcPr>
            <w:tcW w:w="2833" w:type="dxa"/>
          </w:tcPr>
          <w:p w14:paraId="72E55490" w14:textId="77777777" w:rsidR="00084A16" w:rsidRPr="00BC0E70" w:rsidRDefault="00084A16" w:rsidP="00CA2DE8">
            <w:pPr>
              <w:pStyle w:val="BodyText"/>
              <w:ind w:left="0"/>
              <w:jc w:val="left"/>
              <w:rPr>
                <w:rFonts w:ascii="Calibri" w:hAnsi="Calibri"/>
                <w:sz w:val="24"/>
                <w:szCs w:val="24"/>
              </w:rPr>
            </w:pPr>
          </w:p>
        </w:tc>
        <w:tc>
          <w:tcPr>
            <w:tcW w:w="3223" w:type="dxa"/>
          </w:tcPr>
          <w:p w14:paraId="62EA0D80" w14:textId="77777777" w:rsidR="00084A16" w:rsidRPr="00BC0E70" w:rsidRDefault="00084A16" w:rsidP="00CA2DE8">
            <w:pPr>
              <w:pStyle w:val="BodyText"/>
              <w:ind w:left="0"/>
              <w:jc w:val="left"/>
              <w:rPr>
                <w:rFonts w:ascii="Calibri" w:hAnsi="Calibri"/>
                <w:sz w:val="24"/>
              </w:rPr>
            </w:pPr>
          </w:p>
        </w:tc>
        <w:tc>
          <w:tcPr>
            <w:tcW w:w="1350" w:type="dxa"/>
          </w:tcPr>
          <w:p w14:paraId="4814C4A3" w14:textId="77777777" w:rsidR="00084A16" w:rsidRPr="00BC0E70" w:rsidRDefault="00084A16" w:rsidP="00CA2DE8">
            <w:pPr>
              <w:pStyle w:val="BodyText"/>
              <w:ind w:left="0"/>
              <w:jc w:val="left"/>
              <w:rPr>
                <w:rFonts w:ascii="Calibri" w:hAnsi="Calibri"/>
                <w:sz w:val="24"/>
              </w:rPr>
            </w:pPr>
          </w:p>
        </w:tc>
      </w:tr>
      <w:tr w:rsidR="00992FA1" w:rsidRPr="008E7D37" w14:paraId="00B7807D" w14:textId="77777777" w:rsidTr="00CA2DE8">
        <w:tc>
          <w:tcPr>
            <w:tcW w:w="2062" w:type="dxa"/>
          </w:tcPr>
          <w:p w14:paraId="27E0C860" w14:textId="77777777" w:rsidR="00992FA1" w:rsidRPr="00BC0E70" w:rsidRDefault="00992FA1" w:rsidP="00CA2DE8">
            <w:pPr>
              <w:pStyle w:val="BodyText"/>
              <w:ind w:left="0"/>
              <w:jc w:val="left"/>
              <w:rPr>
                <w:rFonts w:ascii="Calibri" w:hAnsi="Calibri"/>
                <w:sz w:val="24"/>
              </w:rPr>
            </w:pPr>
          </w:p>
        </w:tc>
        <w:tc>
          <w:tcPr>
            <w:tcW w:w="2833" w:type="dxa"/>
          </w:tcPr>
          <w:p w14:paraId="7573C338" w14:textId="77777777" w:rsidR="00992FA1" w:rsidRPr="00BC0E70" w:rsidRDefault="00992FA1" w:rsidP="00CA2DE8">
            <w:pPr>
              <w:pStyle w:val="BodyText"/>
              <w:ind w:left="0"/>
              <w:jc w:val="left"/>
              <w:rPr>
                <w:rFonts w:ascii="Calibri" w:hAnsi="Calibri"/>
                <w:sz w:val="24"/>
              </w:rPr>
            </w:pPr>
          </w:p>
        </w:tc>
        <w:tc>
          <w:tcPr>
            <w:tcW w:w="3223" w:type="dxa"/>
          </w:tcPr>
          <w:p w14:paraId="75152BF5" w14:textId="77777777" w:rsidR="00992FA1" w:rsidRPr="00BC0E70" w:rsidRDefault="00992FA1" w:rsidP="00CA2DE8">
            <w:pPr>
              <w:pStyle w:val="BodyText"/>
              <w:ind w:left="0"/>
              <w:jc w:val="left"/>
              <w:rPr>
                <w:rFonts w:ascii="Calibri" w:hAnsi="Calibri"/>
                <w:sz w:val="24"/>
              </w:rPr>
            </w:pPr>
          </w:p>
        </w:tc>
        <w:tc>
          <w:tcPr>
            <w:tcW w:w="1350" w:type="dxa"/>
          </w:tcPr>
          <w:p w14:paraId="48445681" w14:textId="77777777" w:rsidR="00992FA1" w:rsidRPr="00BC0E70" w:rsidRDefault="00992FA1" w:rsidP="00CA2DE8">
            <w:pPr>
              <w:pStyle w:val="BodyText"/>
              <w:ind w:left="0"/>
              <w:jc w:val="left"/>
              <w:rPr>
                <w:rFonts w:ascii="Calibri" w:hAnsi="Calibri"/>
                <w:sz w:val="24"/>
              </w:rPr>
            </w:pPr>
          </w:p>
        </w:tc>
      </w:tr>
      <w:tr w:rsidR="00A575DB" w:rsidRPr="008E7D37" w14:paraId="1A05452A" w14:textId="77777777" w:rsidTr="00CA2DE8">
        <w:tc>
          <w:tcPr>
            <w:tcW w:w="2062" w:type="dxa"/>
          </w:tcPr>
          <w:p w14:paraId="1AC8E4EC" w14:textId="77777777" w:rsidR="00A575DB" w:rsidRPr="00BC0E70" w:rsidRDefault="00A575DB" w:rsidP="00CA2DE8">
            <w:pPr>
              <w:pStyle w:val="BodyText"/>
              <w:ind w:left="0"/>
              <w:jc w:val="left"/>
              <w:rPr>
                <w:rFonts w:ascii="Calibri" w:hAnsi="Calibri"/>
                <w:sz w:val="24"/>
              </w:rPr>
            </w:pPr>
          </w:p>
        </w:tc>
        <w:tc>
          <w:tcPr>
            <w:tcW w:w="2833" w:type="dxa"/>
          </w:tcPr>
          <w:p w14:paraId="2802FD57" w14:textId="77777777" w:rsidR="00A575DB" w:rsidRPr="00BC0E70" w:rsidRDefault="00A575DB" w:rsidP="00CA2DE8">
            <w:pPr>
              <w:pStyle w:val="BodyText"/>
              <w:ind w:left="0"/>
              <w:jc w:val="left"/>
              <w:rPr>
                <w:rFonts w:ascii="Calibri" w:hAnsi="Calibri"/>
                <w:sz w:val="24"/>
              </w:rPr>
            </w:pPr>
          </w:p>
        </w:tc>
        <w:tc>
          <w:tcPr>
            <w:tcW w:w="3223" w:type="dxa"/>
          </w:tcPr>
          <w:p w14:paraId="15BDBC27" w14:textId="77777777" w:rsidR="00A575DB" w:rsidRPr="00BC0E70" w:rsidRDefault="00A575DB" w:rsidP="00CA2DE8">
            <w:pPr>
              <w:pStyle w:val="BodyText"/>
              <w:ind w:left="0"/>
              <w:jc w:val="left"/>
              <w:rPr>
                <w:rFonts w:ascii="Calibri" w:hAnsi="Calibri"/>
                <w:sz w:val="24"/>
              </w:rPr>
            </w:pPr>
          </w:p>
        </w:tc>
        <w:tc>
          <w:tcPr>
            <w:tcW w:w="1350" w:type="dxa"/>
          </w:tcPr>
          <w:p w14:paraId="2AE7CF37" w14:textId="77777777" w:rsidR="00A575DB" w:rsidRPr="00BC0E70" w:rsidRDefault="00A575DB" w:rsidP="00CA2DE8">
            <w:pPr>
              <w:pStyle w:val="BodyText"/>
              <w:ind w:left="0"/>
              <w:jc w:val="left"/>
              <w:rPr>
                <w:rFonts w:ascii="Calibri" w:hAnsi="Calibri"/>
                <w:sz w:val="24"/>
              </w:rPr>
            </w:pPr>
          </w:p>
        </w:tc>
      </w:tr>
      <w:tr w:rsidR="00992FA1" w:rsidRPr="008E7D37" w14:paraId="72A48109" w14:textId="77777777" w:rsidTr="00CA2DE8">
        <w:tc>
          <w:tcPr>
            <w:tcW w:w="2062" w:type="dxa"/>
          </w:tcPr>
          <w:p w14:paraId="573B25B9" w14:textId="77777777" w:rsidR="00992FA1" w:rsidRPr="00BC0E70" w:rsidRDefault="00992FA1" w:rsidP="00CA2DE8">
            <w:pPr>
              <w:pStyle w:val="BodyText"/>
              <w:ind w:left="0"/>
              <w:jc w:val="left"/>
              <w:rPr>
                <w:rFonts w:ascii="Calibri" w:hAnsi="Calibri"/>
                <w:sz w:val="24"/>
              </w:rPr>
            </w:pPr>
          </w:p>
        </w:tc>
        <w:tc>
          <w:tcPr>
            <w:tcW w:w="2833" w:type="dxa"/>
          </w:tcPr>
          <w:p w14:paraId="13231B04" w14:textId="77777777" w:rsidR="00992FA1" w:rsidRPr="00BC0E70" w:rsidRDefault="00992FA1" w:rsidP="00CA2DE8">
            <w:pPr>
              <w:pStyle w:val="BodyText"/>
              <w:ind w:left="0"/>
              <w:jc w:val="left"/>
              <w:rPr>
                <w:rFonts w:ascii="Calibri" w:hAnsi="Calibri"/>
                <w:sz w:val="24"/>
              </w:rPr>
            </w:pPr>
          </w:p>
        </w:tc>
        <w:tc>
          <w:tcPr>
            <w:tcW w:w="3223" w:type="dxa"/>
          </w:tcPr>
          <w:p w14:paraId="44D01A5B" w14:textId="77777777" w:rsidR="00992FA1" w:rsidRPr="00BC0E70" w:rsidRDefault="00992FA1" w:rsidP="00CA2DE8">
            <w:pPr>
              <w:pStyle w:val="BodyText"/>
              <w:ind w:left="0"/>
              <w:jc w:val="left"/>
              <w:rPr>
                <w:rFonts w:ascii="Calibri" w:hAnsi="Calibri"/>
                <w:sz w:val="24"/>
              </w:rPr>
            </w:pPr>
          </w:p>
        </w:tc>
        <w:tc>
          <w:tcPr>
            <w:tcW w:w="1350" w:type="dxa"/>
          </w:tcPr>
          <w:p w14:paraId="7E8FEDD8" w14:textId="77777777" w:rsidR="00992FA1" w:rsidRPr="00BC0E70" w:rsidRDefault="00992FA1" w:rsidP="00CA2DE8">
            <w:pPr>
              <w:pStyle w:val="BodyText"/>
              <w:ind w:left="0"/>
              <w:jc w:val="left"/>
              <w:rPr>
                <w:rFonts w:ascii="Calibri" w:hAnsi="Calibri"/>
                <w:sz w:val="24"/>
              </w:rPr>
            </w:pPr>
          </w:p>
        </w:tc>
      </w:tr>
    </w:tbl>
    <w:p w14:paraId="2BF722FE" w14:textId="77777777" w:rsidR="000D3A6F" w:rsidRPr="008E7D37" w:rsidRDefault="000D3A6F" w:rsidP="002A7B46">
      <w:pPr>
        <w:pStyle w:val="BodyText"/>
        <w:ind w:left="0"/>
        <w:rPr>
          <w:rFonts w:ascii="Times New Roman" w:hAnsi="Times New Roman"/>
          <w:sz w:val="24"/>
        </w:rPr>
      </w:pPr>
    </w:p>
    <w:sectPr w:rsidR="000D3A6F" w:rsidRPr="008E7D37" w:rsidSect="008E7D37">
      <w:headerReference w:type="default" r:id="rId13"/>
      <w:footerReference w:type="default" r:id="rId14"/>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01C7B" w14:textId="77777777" w:rsidR="00D93D4C" w:rsidRDefault="00D93D4C">
      <w:r>
        <w:separator/>
      </w:r>
    </w:p>
  </w:endnote>
  <w:endnote w:type="continuationSeparator" w:id="0">
    <w:p w14:paraId="3E3FFFF3" w14:textId="77777777" w:rsidR="00D93D4C" w:rsidRDefault="00D9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3476" w14:textId="1955E6AC" w:rsidR="00101E3D" w:rsidRPr="004A037B" w:rsidRDefault="00101E3D" w:rsidP="008E7D37">
    <w:pPr>
      <w:jc w:val="center"/>
    </w:pPr>
    <w:r w:rsidRPr="004A037B">
      <w:t>_______</w:t>
    </w:r>
    <w:r>
      <w:t>__________________</w:t>
    </w:r>
    <w:r w:rsidRPr="004A037B">
      <w:t>____________________________________________________________</w:t>
    </w:r>
  </w:p>
  <w:p w14:paraId="192366B7" w14:textId="77777777" w:rsidR="00101E3D" w:rsidRDefault="00101E3D" w:rsidP="005F6B25">
    <w:pPr>
      <w:pStyle w:val="Footer"/>
      <w:jc w:val="center"/>
    </w:pPr>
  </w:p>
  <w:p w14:paraId="7E2837C5" w14:textId="77777777" w:rsidR="00101E3D" w:rsidRPr="00256E3D" w:rsidRDefault="00101E3D" w:rsidP="005F6B25">
    <w:pPr>
      <w:pStyle w:val="Footer"/>
      <w:jc w:val="center"/>
      <w:rPr>
        <w:rFonts w:ascii="Franklin Gothic Demi Cond" w:hAnsi="Franklin Gothic Demi Cond"/>
        <w:sz w:val="20"/>
      </w:rPr>
    </w:pPr>
    <w:r w:rsidRPr="00256E3D">
      <w:rPr>
        <w:rFonts w:ascii="Franklin Gothic Demi Cond" w:hAnsi="Franklin Gothic Demi Cond"/>
        <w:sz w:val="20"/>
      </w:rPr>
      <w:t xml:space="preserve">Page </w:t>
    </w:r>
    <w:r w:rsidRPr="00256E3D">
      <w:rPr>
        <w:rFonts w:ascii="Franklin Gothic Demi Cond" w:hAnsi="Franklin Gothic Demi Cond"/>
        <w:sz w:val="20"/>
      </w:rPr>
      <w:fldChar w:fldCharType="begin"/>
    </w:r>
    <w:r w:rsidRPr="00256E3D">
      <w:rPr>
        <w:rFonts w:ascii="Franklin Gothic Demi Cond" w:hAnsi="Franklin Gothic Demi Cond"/>
        <w:sz w:val="20"/>
      </w:rPr>
      <w:instrText xml:space="preserve"> PAGE </w:instrText>
    </w:r>
    <w:r w:rsidRPr="00256E3D">
      <w:rPr>
        <w:rFonts w:ascii="Franklin Gothic Demi Cond" w:hAnsi="Franklin Gothic Demi Cond"/>
        <w:sz w:val="20"/>
      </w:rPr>
      <w:fldChar w:fldCharType="separate"/>
    </w:r>
    <w:r w:rsidR="00142688" w:rsidRPr="00256E3D">
      <w:rPr>
        <w:rFonts w:ascii="Franklin Gothic Demi Cond" w:hAnsi="Franklin Gothic Demi Cond"/>
        <w:noProof/>
        <w:sz w:val="20"/>
      </w:rPr>
      <w:t>8</w:t>
    </w:r>
    <w:r w:rsidRPr="00256E3D">
      <w:rPr>
        <w:rFonts w:ascii="Franklin Gothic Demi Cond" w:hAnsi="Franklin Gothic Demi Cond"/>
        <w:sz w:val="20"/>
      </w:rPr>
      <w:fldChar w:fldCharType="end"/>
    </w:r>
    <w:r w:rsidRPr="00256E3D">
      <w:rPr>
        <w:rFonts w:ascii="Franklin Gothic Demi Cond" w:hAnsi="Franklin Gothic Demi Cond"/>
        <w:sz w:val="20"/>
      </w:rPr>
      <w:t xml:space="preserve"> of </w:t>
    </w:r>
    <w:r w:rsidRPr="00256E3D">
      <w:rPr>
        <w:rFonts w:ascii="Franklin Gothic Demi Cond" w:hAnsi="Franklin Gothic Demi Cond"/>
        <w:sz w:val="20"/>
      </w:rPr>
      <w:fldChar w:fldCharType="begin"/>
    </w:r>
    <w:r w:rsidRPr="00256E3D">
      <w:rPr>
        <w:rFonts w:ascii="Franklin Gothic Demi Cond" w:hAnsi="Franklin Gothic Demi Cond"/>
        <w:sz w:val="20"/>
      </w:rPr>
      <w:instrText xml:space="preserve"> NUMPAGES </w:instrText>
    </w:r>
    <w:r w:rsidRPr="00256E3D">
      <w:rPr>
        <w:rFonts w:ascii="Franklin Gothic Demi Cond" w:hAnsi="Franklin Gothic Demi Cond"/>
        <w:sz w:val="20"/>
      </w:rPr>
      <w:fldChar w:fldCharType="separate"/>
    </w:r>
    <w:r w:rsidR="00142688" w:rsidRPr="00256E3D">
      <w:rPr>
        <w:rFonts w:ascii="Franklin Gothic Demi Cond" w:hAnsi="Franklin Gothic Demi Cond"/>
        <w:noProof/>
        <w:sz w:val="20"/>
      </w:rPr>
      <w:t>8</w:t>
    </w:r>
    <w:r w:rsidRPr="00256E3D">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FC922" w14:textId="77777777" w:rsidR="00D93D4C" w:rsidRDefault="00D93D4C">
      <w:r>
        <w:separator/>
      </w:r>
    </w:p>
  </w:footnote>
  <w:footnote w:type="continuationSeparator" w:id="0">
    <w:p w14:paraId="5B3D22B8" w14:textId="77777777" w:rsidR="00D93D4C" w:rsidRDefault="00D9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E05B" w14:textId="77777777" w:rsidR="00101E3D" w:rsidRPr="00256E3D" w:rsidRDefault="00101E3D">
    <w:pPr>
      <w:pStyle w:val="Header"/>
      <w:jc w:val="center"/>
      <w:rPr>
        <w:rFonts w:ascii="Franklin Gothic Demi Cond" w:hAnsi="Franklin Gothic Demi Cond"/>
        <w:bCs/>
        <w:sz w:val="36"/>
        <w:szCs w:val="36"/>
      </w:rPr>
    </w:pPr>
    <w:r w:rsidRPr="00256E3D">
      <w:rPr>
        <w:rFonts w:ascii="Franklin Gothic Demi Cond" w:hAnsi="Franklin Gothic Demi Cond"/>
        <w:bCs/>
        <w:sz w:val="36"/>
        <w:szCs w:val="36"/>
      </w:rPr>
      <w:t>Project Name Here</w:t>
    </w:r>
  </w:p>
  <w:p w14:paraId="6A79DB79" w14:textId="77777777" w:rsidR="00101E3D" w:rsidRDefault="00101E3D">
    <w:pPr>
      <w:pStyle w:val="Header"/>
      <w:jc w:val="center"/>
      <w:rPr>
        <w:b/>
        <w:sz w:val="36"/>
        <w:szCs w:val="36"/>
      </w:rPr>
    </w:pPr>
    <w:r w:rsidRPr="00256E3D">
      <w:rPr>
        <w:rFonts w:ascii="Franklin Gothic Demi Cond" w:hAnsi="Franklin Gothic Demi Cond"/>
        <w:bCs/>
        <w:sz w:val="28"/>
      </w:rPr>
      <w:t>Communication Management Plan</w:t>
    </w:r>
  </w:p>
  <w:p w14:paraId="5FE597AF" w14:textId="6BD66E7C" w:rsidR="00101E3D" w:rsidRPr="004A037B" w:rsidRDefault="00101E3D" w:rsidP="008E7D37">
    <w:pPr>
      <w:jc w:val="center"/>
    </w:pPr>
    <w:r w:rsidRPr="004A037B">
      <w:t>_______</w:t>
    </w:r>
    <w:r>
      <w:t>__________________</w:t>
    </w:r>
    <w:r w:rsidRPr="004A037B">
      <w:t>____________________________________________________________</w:t>
    </w:r>
  </w:p>
  <w:p w14:paraId="05F8EF8B" w14:textId="77777777" w:rsidR="00101E3D" w:rsidRDefault="00101E3D" w:rsidP="008E7D37">
    <w:pPr>
      <w:pStyle w:val="Head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47F0A"/>
    <w:multiLevelType w:val="hybridMultilevel"/>
    <w:tmpl w:val="6A98C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940D0"/>
    <w:multiLevelType w:val="hybridMultilevel"/>
    <w:tmpl w:val="7AFA4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5"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7"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0" w15:restartNumberingAfterBreak="0">
    <w:nsid w:val="297E0A9F"/>
    <w:multiLevelType w:val="hybridMultilevel"/>
    <w:tmpl w:val="35AA335E"/>
    <w:lvl w:ilvl="0" w:tplc="E9CCC44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6"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7"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6"/>
  </w:num>
  <w:num w:numId="5">
    <w:abstractNumId w:val="6"/>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6"/>
  </w:num>
  <w:num w:numId="9">
    <w:abstractNumId w:val="11"/>
  </w:num>
  <w:num w:numId="10">
    <w:abstractNumId w:val="12"/>
  </w:num>
  <w:num w:numId="11">
    <w:abstractNumId w:val="7"/>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
  </w:num>
  <w:num w:numId="15">
    <w:abstractNumId w:val="19"/>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22"/>
  </w:num>
  <w:num w:numId="18">
    <w:abstractNumId w:val="18"/>
  </w:num>
  <w:num w:numId="19">
    <w:abstractNumId w:val="13"/>
  </w:num>
  <w:num w:numId="20">
    <w:abstractNumId w:val="23"/>
  </w:num>
  <w:num w:numId="21">
    <w:abstractNumId w:val="24"/>
  </w:num>
  <w:num w:numId="22">
    <w:abstractNumId w:val="8"/>
  </w:num>
  <w:num w:numId="23">
    <w:abstractNumId w:val="5"/>
  </w:num>
  <w:num w:numId="24">
    <w:abstractNumId w:val="14"/>
  </w:num>
  <w:num w:numId="25">
    <w:abstractNumId w:val="17"/>
  </w:num>
  <w:num w:numId="26">
    <w:abstractNumId w:val="21"/>
  </w:num>
  <w:num w:numId="27">
    <w:abstractNumId w:val="20"/>
  </w:num>
  <w:num w:numId="28">
    <w:abstractNumId w:val="9"/>
  </w:num>
  <w:num w:numId="29">
    <w:abstractNumId w:val="4"/>
  </w:num>
  <w:num w:numId="30">
    <w:abstractNumId w:val="15"/>
  </w:num>
  <w:num w:numId="31">
    <w:abstractNumId w:val="1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13895"/>
    <w:rsid w:val="00021177"/>
    <w:rsid w:val="00021EF9"/>
    <w:rsid w:val="00027322"/>
    <w:rsid w:val="00030B7B"/>
    <w:rsid w:val="00037616"/>
    <w:rsid w:val="00051EC6"/>
    <w:rsid w:val="000532CB"/>
    <w:rsid w:val="00054ACA"/>
    <w:rsid w:val="00062D4D"/>
    <w:rsid w:val="00063A7B"/>
    <w:rsid w:val="00084A16"/>
    <w:rsid w:val="00093B64"/>
    <w:rsid w:val="000943FD"/>
    <w:rsid w:val="0009578D"/>
    <w:rsid w:val="000A4648"/>
    <w:rsid w:val="000B0E12"/>
    <w:rsid w:val="000B1708"/>
    <w:rsid w:val="000B64ED"/>
    <w:rsid w:val="000C7015"/>
    <w:rsid w:val="000C7468"/>
    <w:rsid w:val="000D196D"/>
    <w:rsid w:val="000D3A6F"/>
    <w:rsid w:val="000D3AC8"/>
    <w:rsid w:val="000E136C"/>
    <w:rsid w:val="000E1821"/>
    <w:rsid w:val="000F7BD1"/>
    <w:rsid w:val="00101E3D"/>
    <w:rsid w:val="00103FB8"/>
    <w:rsid w:val="00106912"/>
    <w:rsid w:val="00115BBB"/>
    <w:rsid w:val="00134D57"/>
    <w:rsid w:val="00141038"/>
    <w:rsid w:val="00142688"/>
    <w:rsid w:val="00147A9B"/>
    <w:rsid w:val="0017496D"/>
    <w:rsid w:val="0019197D"/>
    <w:rsid w:val="00196478"/>
    <w:rsid w:val="00197776"/>
    <w:rsid w:val="001B2C1E"/>
    <w:rsid w:val="001C7DB8"/>
    <w:rsid w:val="001E5341"/>
    <w:rsid w:val="001E674F"/>
    <w:rsid w:val="00201643"/>
    <w:rsid w:val="00213DD3"/>
    <w:rsid w:val="00216E9E"/>
    <w:rsid w:val="00225669"/>
    <w:rsid w:val="0022693D"/>
    <w:rsid w:val="0023211F"/>
    <w:rsid w:val="002462E5"/>
    <w:rsid w:val="00255BEC"/>
    <w:rsid w:val="00256290"/>
    <w:rsid w:val="00256E3D"/>
    <w:rsid w:val="00261327"/>
    <w:rsid w:val="002617F6"/>
    <w:rsid w:val="00263CD1"/>
    <w:rsid w:val="00271968"/>
    <w:rsid w:val="0028208A"/>
    <w:rsid w:val="00296D13"/>
    <w:rsid w:val="002A412F"/>
    <w:rsid w:val="002A7B46"/>
    <w:rsid w:val="002B7720"/>
    <w:rsid w:val="002C1B90"/>
    <w:rsid w:val="002C426C"/>
    <w:rsid w:val="002C5673"/>
    <w:rsid w:val="002C5AA4"/>
    <w:rsid w:val="002D38C1"/>
    <w:rsid w:val="002D4210"/>
    <w:rsid w:val="002D6793"/>
    <w:rsid w:val="002D688C"/>
    <w:rsid w:val="002F37DA"/>
    <w:rsid w:val="00304C29"/>
    <w:rsid w:val="003112C2"/>
    <w:rsid w:val="003113D2"/>
    <w:rsid w:val="003177DD"/>
    <w:rsid w:val="00323CC1"/>
    <w:rsid w:val="003279CB"/>
    <w:rsid w:val="00333F36"/>
    <w:rsid w:val="0034225D"/>
    <w:rsid w:val="00343340"/>
    <w:rsid w:val="00362508"/>
    <w:rsid w:val="00362FB4"/>
    <w:rsid w:val="0038012D"/>
    <w:rsid w:val="00392AF6"/>
    <w:rsid w:val="003976D7"/>
    <w:rsid w:val="003A313C"/>
    <w:rsid w:val="003A3365"/>
    <w:rsid w:val="003A4E33"/>
    <w:rsid w:val="003B5484"/>
    <w:rsid w:val="003C1F17"/>
    <w:rsid w:val="003D59C3"/>
    <w:rsid w:val="003D6DA3"/>
    <w:rsid w:val="003E31B3"/>
    <w:rsid w:val="003F0686"/>
    <w:rsid w:val="003F718C"/>
    <w:rsid w:val="00412C68"/>
    <w:rsid w:val="00412D74"/>
    <w:rsid w:val="004312C5"/>
    <w:rsid w:val="00455625"/>
    <w:rsid w:val="00457B57"/>
    <w:rsid w:val="0046099F"/>
    <w:rsid w:val="00466F24"/>
    <w:rsid w:val="004707EA"/>
    <w:rsid w:val="00481538"/>
    <w:rsid w:val="00485BFB"/>
    <w:rsid w:val="004A037B"/>
    <w:rsid w:val="004A051B"/>
    <w:rsid w:val="004A69BF"/>
    <w:rsid w:val="004B3353"/>
    <w:rsid w:val="004B44AA"/>
    <w:rsid w:val="004B51DB"/>
    <w:rsid w:val="004C72DE"/>
    <w:rsid w:val="004D14F6"/>
    <w:rsid w:val="004D4281"/>
    <w:rsid w:val="004D7388"/>
    <w:rsid w:val="004E2184"/>
    <w:rsid w:val="004F04F6"/>
    <w:rsid w:val="004F4B90"/>
    <w:rsid w:val="005101C5"/>
    <w:rsid w:val="0052270E"/>
    <w:rsid w:val="005236C4"/>
    <w:rsid w:val="005355D7"/>
    <w:rsid w:val="005537FC"/>
    <w:rsid w:val="005569AD"/>
    <w:rsid w:val="005727F4"/>
    <w:rsid w:val="0058768A"/>
    <w:rsid w:val="00596C6D"/>
    <w:rsid w:val="005A1BB8"/>
    <w:rsid w:val="005A1EE6"/>
    <w:rsid w:val="005A4B34"/>
    <w:rsid w:val="005B704D"/>
    <w:rsid w:val="005C625E"/>
    <w:rsid w:val="005D0BD6"/>
    <w:rsid w:val="005D397D"/>
    <w:rsid w:val="005D48E1"/>
    <w:rsid w:val="005E0C76"/>
    <w:rsid w:val="005F44EA"/>
    <w:rsid w:val="005F6B25"/>
    <w:rsid w:val="00603DD7"/>
    <w:rsid w:val="00610D23"/>
    <w:rsid w:val="00620E23"/>
    <w:rsid w:val="006232D2"/>
    <w:rsid w:val="006308DE"/>
    <w:rsid w:val="00634805"/>
    <w:rsid w:val="006547FE"/>
    <w:rsid w:val="0065581A"/>
    <w:rsid w:val="00657476"/>
    <w:rsid w:val="006656BF"/>
    <w:rsid w:val="006835B5"/>
    <w:rsid w:val="00696020"/>
    <w:rsid w:val="006A07CB"/>
    <w:rsid w:val="006A1843"/>
    <w:rsid w:val="006A42D7"/>
    <w:rsid w:val="006B007A"/>
    <w:rsid w:val="006B4C4C"/>
    <w:rsid w:val="006C63AF"/>
    <w:rsid w:val="006C645A"/>
    <w:rsid w:val="006C6F4E"/>
    <w:rsid w:val="006E51EC"/>
    <w:rsid w:val="00705A62"/>
    <w:rsid w:val="0071007B"/>
    <w:rsid w:val="00720A20"/>
    <w:rsid w:val="00720D9A"/>
    <w:rsid w:val="007233B4"/>
    <w:rsid w:val="00726AB6"/>
    <w:rsid w:val="0073104B"/>
    <w:rsid w:val="0073703F"/>
    <w:rsid w:val="007408F9"/>
    <w:rsid w:val="007429C5"/>
    <w:rsid w:val="00747F4F"/>
    <w:rsid w:val="00774210"/>
    <w:rsid w:val="00787B73"/>
    <w:rsid w:val="00790F3A"/>
    <w:rsid w:val="00791375"/>
    <w:rsid w:val="007A182F"/>
    <w:rsid w:val="007D11D3"/>
    <w:rsid w:val="007D2E0E"/>
    <w:rsid w:val="007D324F"/>
    <w:rsid w:val="007D6778"/>
    <w:rsid w:val="007E01FB"/>
    <w:rsid w:val="007E7EB9"/>
    <w:rsid w:val="007F7D8D"/>
    <w:rsid w:val="00812177"/>
    <w:rsid w:val="008155EF"/>
    <w:rsid w:val="00815FCB"/>
    <w:rsid w:val="0082379A"/>
    <w:rsid w:val="00826E9C"/>
    <w:rsid w:val="00831F8F"/>
    <w:rsid w:val="0085199F"/>
    <w:rsid w:val="00851D9B"/>
    <w:rsid w:val="00852C3F"/>
    <w:rsid w:val="0086311B"/>
    <w:rsid w:val="00871B6C"/>
    <w:rsid w:val="008761C7"/>
    <w:rsid w:val="00877041"/>
    <w:rsid w:val="00883DDE"/>
    <w:rsid w:val="008A1ED6"/>
    <w:rsid w:val="008A262D"/>
    <w:rsid w:val="008A3E42"/>
    <w:rsid w:val="008A496A"/>
    <w:rsid w:val="008B4CAB"/>
    <w:rsid w:val="008B6992"/>
    <w:rsid w:val="008D0ADF"/>
    <w:rsid w:val="008D29A1"/>
    <w:rsid w:val="008D5400"/>
    <w:rsid w:val="008E7D37"/>
    <w:rsid w:val="009021CE"/>
    <w:rsid w:val="00903AE4"/>
    <w:rsid w:val="00904B64"/>
    <w:rsid w:val="00905588"/>
    <w:rsid w:val="00910BC5"/>
    <w:rsid w:val="00914EDE"/>
    <w:rsid w:val="009274A7"/>
    <w:rsid w:val="00943F89"/>
    <w:rsid w:val="009574AB"/>
    <w:rsid w:val="009713DE"/>
    <w:rsid w:val="0098660E"/>
    <w:rsid w:val="00992FA1"/>
    <w:rsid w:val="009A2ECB"/>
    <w:rsid w:val="009A308E"/>
    <w:rsid w:val="009A39F7"/>
    <w:rsid w:val="009B66F3"/>
    <w:rsid w:val="009B6B82"/>
    <w:rsid w:val="009B73EC"/>
    <w:rsid w:val="009C41A4"/>
    <w:rsid w:val="009C700B"/>
    <w:rsid w:val="009D12E5"/>
    <w:rsid w:val="009D33C0"/>
    <w:rsid w:val="009E00F0"/>
    <w:rsid w:val="009E112C"/>
    <w:rsid w:val="009F295A"/>
    <w:rsid w:val="00A0757A"/>
    <w:rsid w:val="00A07ABE"/>
    <w:rsid w:val="00A146B6"/>
    <w:rsid w:val="00A22437"/>
    <w:rsid w:val="00A24417"/>
    <w:rsid w:val="00A314A8"/>
    <w:rsid w:val="00A3286A"/>
    <w:rsid w:val="00A44AC5"/>
    <w:rsid w:val="00A5720E"/>
    <w:rsid w:val="00A575DB"/>
    <w:rsid w:val="00A715A0"/>
    <w:rsid w:val="00A75AE0"/>
    <w:rsid w:val="00A83359"/>
    <w:rsid w:val="00A963F6"/>
    <w:rsid w:val="00AA1CE8"/>
    <w:rsid w:val="00AA62FC"/>
    <w:rsid w:val="00AD200E"/>
    <w:rsid w:val="00AE0C65"/>
    <w:rsid w:val="00AE1570"/>
    <w:rsid w:val="00AF0A8B"/>
    <w:rsid w:val="00B06BAB"/>
    <w:rsid w:val="00B074A6"/>
    <w:rsid w:val="00B13CB8"/>
    <w:rsid w:val="00B145AF"/>
    <w:rsid w:val="00B204F1"/>
    <w:rsid w:val="00B263DC"/>
    <w:rsid w:val="00B26416"/>
    <w:rsid w:val="00B33993"/>
    <w:rsid w:val="00B452FB"/>
    <w:rsid w:val="00B556A3"/>
    <w:rsid w:val="00B62FF0"/>
    <w:rsid w:val="00B818BE"/>
    <w:rsid w:val="00B83E23"/>
    <w:rsid w:val="00B86BFA"/>
    <w:rsid w:val="00BB6326"/>
    <w:rsid w:val="00BC0E70"/>
    <w:rsid w:val="00BC4A99"/>
    <w:rsid w:val="00BC607B"/>
    <w:rsid w:val="00BC7A7B"/>
    <w:rsid w:val="00BD1C48"/>
    <w:rsid w:val="00BD3AAD"/>
    <w:rsid w:val="00BD3E0B"/>
    <w:rsid w:val="00BD55B7"/>
    <w:rsid w:val="00BE2390"/>
    <w:rsid w:val="00BE6DBD"/>
    <w:rsid w:val="00BF0B28"/>
    <w:rsid w:val="00C02D81"/>
    <w:rsid w:val="00C06D64"/>
    <w:rsid w:val="00C129FF"/>
    <w:rsid w:val="00C1466A"/>
    <w:rsid w:val="00C203FC"/>
    <w:rsid w:val="00C26FD4"/>
    <w:rsid w:val="00C300F2"/>
    <w:rsid w:val="00C355B6"/>
    <w:rsid w:val="00C62CF9"/>
    <w:rsid w:val="00C67103"/>
    <w:rsid w:val="00C73D5E"/>
    <w:rsid w:val="00C77D8B"/>
    <w:rsid w:val="00C812E2"/>
    <w:rsid w:val="00C8414D"/>
    <w:rsid w:val="00C9634D"/>
    <w:rsid w:val="00CA2984"/>
    <w:rsid w:val="00CA2DE8"/>
    <w:rsid w:val="00CA3084"/>
    <w:rsid w:val="00CC1CDD"/>
    <w:rsid w:val="00CC37E3"/>
    <w:rsid w:val="00CC51D2"/>
    <w:rsid w:val="00CD0DC1"/>
    <w:rsid w:val="00CD1607"/>
    <w:rsid w:val="00CD4380"/>
    <w:rsid w:val="00CD5681"/>
    <w:rsid w:val="00CE12BC"/>
    <w:rsid w:val="00CE3C06"/>
    <w:rsid w:val="00CE42C8"/>
    <w:rsid w:val="00CE636D"/>
    <w:rsid w:val="00CF2B75"/>
    <w:rsid w:val="00CF6286"/>
    <w:rsid w:val="00D11A3B"/>
    <w:rsid w:val="00D11D59"/>
    <w:rsid w:val="00D123F5"/>
    <w:rsid w:val="00D24E97"/>
    <w:rsid w:val="00D4219D"/>
    <w:rsid w:val="00D42F5E"/>
    <w:rsid w:val="00D45781"/>
    <w:rsid w:val="00D54765"/>
    <w:rsid w:val="00D55082"/>
    <w:rsid w:val="00D61ECE"/>
    <w:rsid w:val="00D70BC3"/>
    <w:rsid w:val="00D93D4C"/>
    <w:rsid w:val="00D97A61"/>
    <w:rsid w:val="00DA785B"/>
    <w:rsid w:val="00DB10E1"/>
    <w:rsid w:val="00DD41DF"/>
    <w:rsid w:val="00DD5625"/>
    <w:rsid w:val="00DD7CF8"/>
    <w:rsid w:val="00DE065D"/>
    <w:rsid w:val="00DE3C5E"/>
    <w:rsid w:val="00DE5963"/>
    <w:rsid w:val="00DE5B4E"/>
    <w:rsid w:val="00DF373D"/>
    <w:rsid w:val="00DF6691"/>
    <w:rsid w:val="00E0338B"/>
    <w:rsid w:val="00E119C2"/>
    <w:rsid w:val="00E16FBD"/>
    <w:rsid w:val="00E20B0C"/>
    <w:rsid w:val="00E22BD7"/>
    <w:rsid w:val="00E24CD0"/>
    <w:rsid w:val="00E25E9C"/>
    <w:rsid w:val="00E31115"/>
    <w:rsid w:val="00E40E1E"/>
    <w:rsid w:val="00E41801"/>
    <w:rsid w:val="00E46D19"/>
    <w:rsid w:val="00E53B2F"/>
    <w:rsid w:val="00E67B3F"/>
    <w:rsid w:val="00E753E3"/>
    <w:rsid w:val="00E87F2B"/>
    <w:rsid w:val="00EA338C"/>
    <w:rsid w:val="00EA7BBA"/>
    <w:rsid w:val="00EB483F"/>
    <w:rsid w:val="00ED570A"/>
    <w:rsid w:val="00ED7D44"/>
    <w:rsid w:val="00EE193F"/>
    <w:rsid w:val="00EE288A"/>
    <w:rsid w:val="00EE6336"/>
    <w:rsid w:val="00EE7CCF"/>
    <w:rsid w:val="00F17648"/>
    <w:rsid w:val="00F228DC"/>
    <w:rsid w:val="00F22CAF"/>
    <w:rsid w:val="00F23E57"/>
    <w:rsid w:val="00F34BA3"/>
    <w:rsid w:val="00F53393"/>
    <w:rsid w:val="00F63776"/>
    <w:rsid w:val="00F751DF"/>
    <w:rsid w:val="00F75E8B"/>
    <w:rsid w:val="00F83458"/>
    <w:rsid w:val="00F90BA7"/>
    <w:rsid w:val="00FA0296"/>
    <w:rsid w:val="00FA73D4"/>
    <w:rsid w:val="00FB04F5"/>
    <w:rsid w:val="00FB5FD2"/>
    <w:rsid w:val="00FC1DF3"/>
    <w:rsid w:val="00FC1E1D"/>
    <w:rsid w:val="00FC3885"/>
    <w:rsid w:val="00FC7EB0"/>
    <w:rsid w:val="00FD26CA"/>
    <w:rsid w:val="00FD417C"/>
    <w:rsid w:val="00FE39CC"/>
    <w:rsid w:val="00FE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5405F2"/>
  <w15:chartTrackingRefBased/>
  <w15:docId w15:val="{D10BC36C-5041-4DED-B399-60F6F2D4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E3D"/>
    <w:rPr>
      <w:rFonts w:ascii="Palatino Linotype" w:hAnsi="Palatino Linotype"/>
      <w:sz w:val="22"/>
    </w:rPr>
  </w:style>
  <w:style w:type="paragraph" w:styleId="Heading1">
    <w:name w:val="heading 1"/>
    <w:basedOn w:val="Normal"/>
    <w:next w:val="Normal"/>
    <w:qFormat/>
    <w:rsid w:val="00256E3D"/>
    <w:pPr>
      <w:spacing w:before="240" w:after="120"/>
      <w:outlineLvl w:val="0"/>
    </w:pPr>
    <w:rPr>
      <w:rFonts w:ascii="Franklin Gothic Demi Cond" w:hAnsi="Franklin Gothic Demi Cond"/>
      <w:sz w:val="32"/>
    </w:rPr>
  </w:style>
  <w:style w:type="paragraph" w:styleId="Heading2">
    <w:name w:val="heading 2"/>
    <w:basedOn w:val="Normal"/>
    <w:next w:val="Normal"/>
    <w:link w:val="Heading2Char"/>
    <w:qFormat/>
    <w:rsid w:val="00256E3D"/>
    <w:pPr>
      <w:spacing w:before="120" w:after="120" w:line="0" w:lineRule="atLeast"/>
      <w:outlineLvl w:val="1"/>
    </w:pPr>
    <w:rPr>
      <w:rFonts w:ascii="Franklin Gothic Demi Cond" w:hAnsi="Franklin Gothic Demi Cond"/>
      <w:sz w:val="28"/>
    </w:rPr>
  </w:style>
  <w:style w:type="paragraph" w:styleId="Heading3">
    <w:name w:val="heading 3"/>
    <w:basedOn w:val="BodyText"/>
    <w:next w:val="NormalIndent"/>
    <w:qFormat/>
    <w:rsid w:val="009F295A"/>
    <w:pPr>
      <w:spacing w:after="0"/>
      <w:ind w:left="0"/>
      <w:jc w:val="left"/>
      <w:outlineLvl w:val="2"/>
    </w:pPr>
    <w:rPr>
      <w:rFonts w:ascii="Franklin Gothic Demi Cond" w:hAnsi="Franklin Gothic Demi Cond"/>
      <w:bCs/>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uiPriority w:val="39"/>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rsid w:val="000D3A6F"/>
    <w:rPr>
      <w:color w:val="0000FF"/>
      <w:u w:val="single"/>
    </w:rPr>
  </w:style>
  <w:style w:type="paragraph" w:customStyle="1" w:styleId="StyleHeading1Before0ptAfter6pt">
    <w:name w:val="Style Heading 1 + Before:  0 pt After:  6 pt"/>
    <w:basedOn w:val="Heading1"/>
    <w:rsid w:val="00DD41DF"/>
    <w:pPr>
      <w:spacing w:before="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style>
  <w:style w:type="character" w:customStyle="1" w:styleId="TemplateNoteChar">
    <w:name w:val="Template Note Char"/>
    <w:link w:val="TemplateNote"/>
    <w:rsid w:val="004A69BF"/>
    <w:rPr>
      <w:i/>
      <w:snapToGrid w:val="0"/>
      <w:color w:val="0000FF"/>
      <w:lang w:val="en-US" w:eastAsia="en-US" w:bidi="ar-SA"/>
    </w:rPr>
  </w:style>
  <w:style w:type="character" w:customStyle="1" w:styleId="Heading2Char">
    <w:name w:val="Heading 2 Char"/>
    <w:link w:val="Heading2"/>
    <w:rsid w:val="00256E3D"/>
    <w:rPr>
      <w:rFonts w:ascii="Franklin Gothic Demi Cond" w:hAnsi="Franklin Gothic Demi Cond"/>
      <w:sz w:val="28"/>
    </w:rPr>
  </w:style>
  <w:style w:type="character" w:customStyle="1" w:styleId="NormalWebChar">
    <w:name w:val="Normal (Web) Char"/>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8660E"/>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pmo.vcms.vt.dev.cdc.nicusa.com/sites/epmo/files/Templates/PM/%28Project_Name_Here%29Communication_Matrix.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FC0FB5-5F23-45E4-BCDB-DE25779A60D2}">
  <ds:schemaRefs>
    <ds:schemaRef ds:uri="http://schemas.openxmlformats.org/officeDocument/2006/bibliography"/>
  </ds:schemaRefs>
</ds:datastoreItem>
</file>

<file path=customXml/itemProps2.xml><?xml version="1.0" encoding="utf-8"?>
<ds:datastoreItem xmlns:ds="http://schemas.openxmlformats.org/officeDocument/2006/customXml" ds:itemID="{BB5FBD95-901B-49A0-BD9A-B95CF8B0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70274-C430-42FC-86BE-97D4952D3377}">
  <ds:schemaRefs>
    <ds:schemaRef ds:uri="http://schemas.microsoft.com/sharepoint/v3/contenttype/forms"/>
  </ds:schemaRefs>
</ds:datastoreItem>
</file>

<file path=customXml/itemProps4.xml><?xml version="1.0" encoding="utf-8"?>
<ds:datastoreItem xmlns:ds="http://schemas.openxmlformats.org/officeDocument/2006/customXml" ds:itemID="{D22552C4-BE90-4CFE-B161-493EDB5D70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12279</CharactersWithSpaces>
  <SharedDoc>false</SharedDoc>
  <HLinks>
    <vt:vector size="6" baseType="variant">
      <vt:variant>
        <vt:i4>524330</vt:i4>
      </vt:variant>
      <vt:variant>
        <vt:i4>54</vt:i4>
      </vt:variant>
      <vt:variant>
        <vt:i4>0</vt:i4>
      </vt:variant>
      <vt:variant>
        <vt:i4>5</vt:i4>
      </vt:variant>
      <vt:variant>
        <vt:lpwstr>http://epmo.vcms.vt.dev.cdc.nicusa.com/sites/epmo/files/Templates/PM/%28Project_Name_Here%29Communication_Matrix.doc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cp:lastModifiedBy>Watson, Trisha</cp:lastModifiedBy>
  <cp:revision>10</cp:revision>
  <cp:lastPrinted>2014-09-04T20:16:00Z</cp:lastPrinted>
  <dcterms:created xsi:type="dcterms:W3CDTF">2021-01-29T19:21:00Z</dcterms:created>
  <dcterms:modified xsi:type="dcterms:W3CDTF">2021-02-01T21:01:00Z</dcterms:modified>
</cp:coreProperties>
</file>