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21E44" w14:textId="73937AF5" w:rsidR="00025E12" w:rsidRDefault="474DD5FB" w:rsidP="7AE2A5DC">
      <w:pPr>
        <w:jc w:val="center"/>
        <w:rPr>
          <w:b/>
          <w:bCs/>
          <w:sz w:val="24"/>
          <w:szCs w:val="24"/>
        </w:rPr>
      </w:pPr>
      <w:r>
        <w:rPr>
          <w:noProof/>
        </w:rPr>
        <w:drawing>
          <wp:inline distT="0" distB="0" distL="0" distR="0" wp14:anchorId="69788953" wp14:editId="62CE9CCB">
            <wp:extent cx="3419475" cy="590550"/>
            <wp:effectExtent l="0" t="0" r="9525" b="0"/>
            <wp:docPr id="223553106" name="Picture 22355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3419475" cy="590550"/>
                    </a:xfrm>
                    <a:prstGeom prst="rect">
                      <a:avLst/>
                    </a:prstGeom>
                  </pic:spPr>
                </pic:pic>
              </a:graphicData>
            </a:graphic>
          </wp:inline>
        </w:drawing>
      </w:r>
    </w:p>
    <w:p w14:paraId="781AC44E" w14:textId="77777777" w:rsidR="0095015E" w:rsidRDefault="0095015E" w:rsidP="7AE2A5DC">
      <w:pPr>
        <w:jc w:val="right"/>
        <w:rPr>
          <w:rFonts w:cs="Arial"/>
          <w:b/>
          <w:bCs/>
          <w:sz w:val="40"/>
          <w:szCs w:val="40"/>
        </w:rPr>
      </w:pPr>
    </w:p>
    <w:p w14:paraId="5E9CDBC5" w14:textId="32FF616B" w:rsidR="6052985A" w:rsidRDefault="6052985A" w:rsidP="7AE2A5DC">
      <w:pPr>
        <w:jc w:val="center"/>
        <w:rPr>
          <w:rFonts w:cs="Arial"/>
          <w:b/>
          <w:bCs/>
          <w:sz w:val="40"/>
          <w:szCs w:val="40"/>
        </w:rPr>
      </w:pPr>
      <w:r w:rsidRPr="7AE2A5DC">
        <w:rPr>
          <w:rFonts w:cs="Arial"/>
          <w:b/>
          <w:bCs/>
          <w:sz w:val="40"/>
          <w:szCs w:val="40"/>
        </w:rPr>
        <w:t>State of Vermont</w:t>
      </w:r>
    </w:p>
    <w:p w14:paraId="35E9C9DD" w14:textId="77777777" w:rsidR="0095015E" w:rsidRDefault="0095015E" w:rsidP="7AE2A5DC">
      <w:pPr>
        <w:jc w:val="right"/>
        <w:rPr>
          <w:rFonts w:cs="Arial"/>
          <w:b/>
          <w:bCs/>
          <w:sz w:val="40"/>
          <w:szCs w:val="40"/>
        </w:rPr>
      </w:pPr>
    </w:p>
    <w:p w14:paraId="6B121598" w14:textId="0B85C887" w:rsidR="7AE2A5DC" w:rsidRDefault="7AE2A5DC" w:rsidP="7AE2A5DC">
      <w:pPr>
        <w:jc w:val="right"/>
        <w:rPr>
          <w:rFonts w:ascii="Palatino Linotype" w:eastAsia="Palatino Linotype" w:hAnsi="Palatino Linotype" w:cs="Palatino Linotype"/>
        </w:rPr>
      </w:pPr>
    </w:p>
    <w:p w14:paraId="5B6D9E71" w14:textId="78DBE6AD" w:rsidR="6052985A" w:rsidRDefault="6052985A" w:rsidP="7AE2A5DC">
      <w:pPr>
        <w:jc w:val="right"/>
      </w:pPr>
      <w:r w:rsidRPr="7AE2A5DC">
        <w:rPr>
          <w:rFonts w:ascii="Palatino Linotype" w:eastAsia="Palatino Linotype" w:hAnsi="Palatino Linotype" w:cs="Palatino Linotype"/>
        </w:rPr>
        <w:t>_____________________________________________________________________________________</w:t>
      </w:r>
    </w:p>
    <w:p w14:paraId="22814223" w14:textId="5473EF95" w:rsidR="6052985A" w:rsidRDefault="6052985A" w:rsidP="7AE2A5DC">
      <w:pPr>
        <w:jc w:val="right"/>
      </w:pPr>
      <w:r w:rsidRPr="7AE2A5DC">
        <w:rPr>
          <w:rFonts w:ascii="Palatino Linotype" w:eastAsia="Palatino Linotype" w:hAnsi="Palatino Linotype" w:cs="Palatino Linotype"/>
        </w:rPr>
        <w:t xml:space="preserve"> </w:t>
      </w:r>
    </w:p>
    <w:p w14:paraId="15DE217E" w14:textId="1379195C" w:rsidR="6052985A" w:rsidRDefault="6052985A" w:rsidP="7AE2A5DC">
      <w:pPr>
        <w:jc w:val="center"/>
      </w:pPr>
      <w:r w:rsidRPr="7AE2A5DC">
        <w:rPr>
          <w:rFonts w:ascii="Franklin Gothic Demi Cond" w:eastAsia="Franklin Gothic Demi Cond" w:hAnsi="Franklin Gothic Demi Cond" w:cs="Franklin Gothic Demi Cond"/>
          <w:sz w:val="36"/>
          <w:szCs w:val="36"/>
        </w:rPr>
        <w:t>Agency of Digital Services EPMO</w:t>
      </w:r>
    </w:p>
    <w:p w14:paraId="1B5A20CD" w14:textId="39099ABD" w:rsidR="6052985A" w:rsidRDefault="6052985A" w:rsidP="7AE2A5DC">
      <w:pPr>
        <w:jc w:val="center"/>
      </w:pPr>
      <w:r w:rsidRPr="7AE2A5DC">
        <w:rPr>
          <w:rFonts w:ascii="Franklin Gothic Demi Cond" w:eastAsia="Franklin Gothic Demi Cond" w:hAnsi="Franklin Gothic Demi Cond" w:cs="Franklin Gothic Demi Cond"/>
          <w:sz w:val="28"/>
          <w:szCs w:val="28"/>
        </w:rPr>
        <w:t>Deliverable Management Plan</w:t>
      </w:r>
    </w:p>
    <w:p w14:paraId="5D17D444" w14:textId="37EA4B77" w:rsidR="6052985A" w:rsidRDefault="6052985A" w:rsidP="7AE2A5DC">
      <w:pPr>
        <w:jc w:val="right"/>
      </w:pPr>
      <w:r w:rsidRPr="7AE2A5DC">
        <w:rPr>
          <w:rFonts w:ascii="Palatino Linotype" w:eastAsia="Palatino Linotype" w:hAnsi="Palatino Linotype" w:cs="Palatino Linotype"/>
        </w:rPr>
        <w:t>_____________________________________________________________________________________</w:t>
      </w:r>
    </w:p>
    <w:p w14:paraId="16D22334" w14:textId="05DA1F8C" w:rsidR="6052985A" w:rsidRDefault="6052985A" w:rsidP="7AE2A5DC">
      <w:pPr>
        <w:jc w:val="right"/>
      </w:pPr>
      <w:r w:rsidRPr="7AE2A5DC">
        <w:rPr>
          <w:rFonts w:ascii="Palatino Linotype" w:eastAsia="Palatino Linotype" w:hAnsi="Palatino Linotype" w:cs="Palatino Linotype"/>
        </w:rPr>
        <w:t xml:space="preserve"> </w:t>
      </w:r>
    </w:p>
    <w:p w14:paraId="78EB880E" w14:textId="529D2044" w:rsidR="7AE2A5DC" w:rsidRDefault="7AE2A5DC" w:rsidP="7AE2A5DC">
      <w:pPr>
        <w:jc w:val="right"/>
        <w:rPr>
          <w:rFonts w:ascii="Palatino Linotype" w:eastAsia="Palatino Linotype" w:hAnsi="Palatino Linotype" w:cs="Palatino Linotype"/>
        </w:rPr>
      </w:pPr>
    </w:p>
    <w:p w14:paraId="4D38E064" w14:textId="188442D8" w:rsidR="7AE2A5DC" w:rsidRDefault="7AE2A5DC" w:rsidP="7AE2A5DC">
      <w:pPr>
        <w:jc w:val="right"/>
        <w:rPr>
          <w:rFonts w:ascii="Palatino Linotype" w:eastAsia="Palatino Linotype" w:hAnsi="Palatino Linotype" w:cs="Palatino Linotype"/>
        </w:rPr>
      </w:pPr>
    </w:p>
    <w:p w14:paraId="1DACFCD2" w14:textId="14190E9F" w:rsidR="7AE2A5DC" w:rsidRDefault="7AE2A5DC" w:rsidP="7AE2A5DC">
      <w:pPr>
        <w:jc w:val="right"/>
        <w:rPr>
          <w:rFonts w:ascii="Palatino Linotype" w:eastAsia="Palatino Linotype" w:hAnsi="Palatino Linotype" w:cs="Palatino Linotype"/>
        </w:rPr>
      </w:pPr>
    </w:p>
    <w:p w14:paraId="2F284869" w14:textId="779AA3B2" w:rsidR="7AE2A5DC" w:rsidRDefault="7AE2A5DC" w:rsidP="7AE2A5DC">
      <w:pPr>
        <w:jc w:val="right"/>
        <w:rPr>
          <w:rFonts w:ascii="Palatino Linotype" w:eastAsia="Palatino Linotype" w:hAnsi="Palatino Linotype" w:cs="Palatino Linotype"/>
        </w:rPr>
      </w:pPr>
    </w:p>
    <w:p w14:paraId="28BEA8C8" w14:textId="27F35BCD" w:rsidR="6052985A" w:rsidRDefault="6052985A" w:rsidP="7AE2A5DC">
      <w:pPr>
        <w:jc w:val="right"/>
      </w:pPr>
      <w:r w:rsidRPr="7AE2A5DC">
        <w:rPr>
          <w:rFonts w:ascii="Palatino Linotype" w:eastAsia="Palatino Linotype" w:hAnsi="Palatino Linotype" w:cs="Palatino Linotype"/>
        </w:rPr>
        <w:t xml:space="preserve"> </w:t>
      </w:r>
    </w:p>
    <w:p w14:paraId="2B929462" w14:textId="560458FC" w:rsidR="6052985A" w:rsidRDefault="6052985A" w:rsidP="7AE2A5DC">
      <w:pPr>
        <w:ind w:firstLine="720"/>
        <w:jc w:val="right"/>
      </w:pPr>
      <w:r w:rsidRPr="7AE2A5DC">
        <w:rPr>
          <w:rFonts w:ascii="Palatino Linotype" w:eastAsia="Palatino Linotype" w:hAnsi="Palatino Linotype" w:cs="Palatino Linotype"/>
        </w:rPr>
        <w:t>Prepared By: (Your Name)</w:t>
      </w:r>
    </w:p>
    <w:p w14:paraId="09809032" w14:textId="56662351" w:rsidR="6052985A" w:rsidRDefault="6052985A" w:rsidP="7AE2A5DC">
      <w:pPr>
        <w:ind w:firstLine="720"/>
        <w:jc w:val="right"/>
      </w:pPr>
      <w:r w:rsidRPr="7AE2A5DC">
        <w:rPr>
          <w:rFonts w:ascii="Palatino Linotype" w:eastAsia="Palatino Linotype" w:hAnsi="Palatino Linotype" w:cs="Palatino Linotype"/>
        </w:rPr>
        <w:t>Date of Publication: mm/dd/yyyy</w:t>
      </w:r>
    </w:p>
    <w:p w14:paraId="135A977C" w14:textId="57823344" w:rsidR="7AE2A5DC" w:rsidRDefault="7AE2A5DC" w:rsidP="7AE2A5DC">
      <w:pPr>
        <w:jc w:val="right"/>
        <w:rPr>
          <w:rFonts w:ascii="Palatino Linotype" w:eastAsia="Palatino Linotype" w:hAnsi="Palatino Linotype" w:cs="Palatino Linotype"/>
        </w:rPr>
      </w:pPr>
    </w:p>
    <w:p w14:paraId="11720AB4" w14:textId="43706B82" w:rsidR="7AE2A5DC" w:rsidRDefault="7AE2A5DC" w:rsidP="7AE2A5DC">
      <w:pPr>
        <w:jc w:val="right"/>
        <w:rPr>
          <w:rFonts w:cs="Arial"/>
          <w:b/>
          <w:bCs/>
          <w:sz w:val="40"/>
          <w:szCs w:val="40"/>
        </w:rPr>
      </w:pPr>
    </w:p>
    <w:p w14:paraId="64F201EB" w14:textId="77777777" w:rsidR="0095015E" w:rsidRDefault="0095015E" w:rsidP="0022669F">
      <w:pPr>
        <w:jc w:val="right"/>
        <w:rPr>
          <w:rFonts w:cs="Arial"/>
          <w:b/>
          <w:sz w:val="40"/>
          <w:szCs w:val="48"/>
        </w:rPr>
      </w:pPr>
    </w:p>
    <w:p w14:paraId="1C8DB184" w14:textId="77777777" w:rsidR="00D55E02" w:rsidRDefault="00D55E02" w:rsidP="0095015E">
      <w:pPr>
        <w:jc w:val="right"/>
        <w:rPr>
          <w:rFonts w:cs="Arial"/>
          <w:sz w:val="24"/>
          <w:szCs w:val="24"/>
        </w:rPr>
        <w:sectPr w:rsidR="00D55E02" w:rsidSect="00E47227">
          <w:headerReference w:type="default" r:id="rId14"/>
          <w:footerReference w:type="first" r:id="rId15"/>
          <w:pgSz w:w="12240" w:h="15840"/>
          <w:pgMar w:top="1440" w:right="1440" w:bottom="1440" w:left="1440" w:header="720" w:footer="720" w:gutter="0"/>
          <w:pgNumType w:start="1"/>
          <w:cols w:space="720"/>
          <w:docGrid w:linePitch="360"/>
        </w:sectPr>
      </w:pPr>
    </w:p>
    <w:p w14:paraId="12CA8B53" w14:textId="7F4FB38F" w:rsidR="00285DDB" w:rsidRPr="001916B7" w:rsidRDefault="00025E12" w:rsidP="00285DDB">
      <w:pPr>
        <w:spacing w:line="240" w:lineRule="auto"/>
        <w:jc w:val="center"/>
        <w:rPr>
          <w:b/>
          <w:sz w:val="24"/>
          <w:szCs w:val="24"/>
        </w:rPr>
      </w:pPr>
      <w:r w:rsidRPr="001916B7">
        <w:rPr>
          <w:b/>
          <w:sz w:val="24"/>
          <w:szCs w:val="24"/>
        </w:rPr>
        <w:lastRenderedPageBreak/>
        <w:t>Revision History</w:t>
      </w:r>
    </w:p>
    <w:tbl>
      <w:tblPr>
        <w:tblStyle w:val="TableGrid"/>
        <w:tblW w:w="0" w:type="auto"/>
        <w:jc w:val="center"/>
        <w:tblLook w:val="04A0" w:firstRow="1" w:lastRow="0" w:firstColumn="1" w:lastColumn="0" w:noHBand="0" w:noVBand="1"/>
      </w:tblPr>
      <w:tblGrid>
        <w:gridCol w:w="1626"/>
        <w:gridCol w:w="1157"/>
        <w:gridCol w:w="3843"/>
        <w:gridCol w:w="2724"/>
      </w:tblGrid>
      <w:tr w:rsidR="00025E12" w:rsidRPr="001916B7" w14:paraId="34C21E57" w14:textId="77777777" w:rsidTr="624749D1">
        <w:trPr>
          <w:jc w:val="center"/>
        </w:trPr>
        <w:tc>
          <w:tcPr>
            <w:tcW w:w="1626" w:type="dxa"/>
            <w:shd w:val="clear" w:color="auto" w:fill="D9D9D9" w:themeFill="background1" w:themeFillShade="D9"/>
          </w:tcPr>
          <w:p w14:paraId="34C21E53" w14:textId="77777777" w:rsidR="00025E12" w:rsidRPr="00D72CDA" w:rsidRDefault="00025E12" w:rsidP="00FE3B09">
            <w:pPr>
              <w:rPr>
                <w:b/>
                <w:sz w:val="20"/>
                <w:szCs w:val="24"/>
              </w:rPr>
            </w:pPr>
            <w:r w:rsidRPr="00D72CDA">
              <w:rPr>
                <w:b/>
                <w:sz w:val="20"/>
                <w:szCs w:val="24"/>
              </w:rPr>
              <w:t>Date</w:t>
            </w:r>
          </w:p>
        </w:tc>
        <w:tc>
          <w:tcPr>
            <w:tcW w:w="1157" w:type="dxa"/>
            <w:shd w:val="clear" w:color="auto" w:fill="D9D9D9" w:themeFill="background1" w:themeFillShade="D9"/>
          </w:tcPr>
          <w:p w14:paraId="34C21E54" w14:textId="77777777" w:rsidR="00025E12" w:rsidRPr="00D72CDA" w:rsidRDefault="00025E12" w:rsidP="00FE3B09">
            <w:pPr>
              <w:rPr>
                <w:b/>
                <w:sz w:val="20"/>
                <w:szCs w:val="24"/>
              </w:rPr>
            </w:pPr>
            <w:r w:rsidRPr="00D72CDA">
              <w:rPr>
                <w:b/>
                <w:sz w:val="20"/>
                <w:szCs w:val="24"/>
              </w:rPr>
              <w:t>Version</w:t>
            </w:r>
          </w:p>
        </w:tc>
        <w:tc>
          <w:tcPr>
            <w:tcW w:w="3843" w:type="dxa"/>
            <w:shd w:val="clear" w:color="auto" w:fill="D9D9D9" w:themeFill="background1" w:themeFillShade="D9"/>
          </w:tcPr>
          <w:p w14:paraId="34C21E55" w14:textId="77777777" w:rsidR="00025E12" w:rsidRPr="00D72CDA" w:rsidRDefault="00025E12" w:rsidP="00FE3B09">
            <w:pPr>
              <w:rPr>
                <w:b/>
                <w:sz w:val="20"/>
                <w:szCs w:val="24"/>
              </w:rPr>
            </w:pPr>
            <w:r w:rsidRPr="00D72CDA">
              <w:rPr>
                <w:b/>
                <w:sz w:val="20"/>
                <w:szCs w:val="24"/>
              </w:rPr>
              <w:t>Description</w:t>
            </w:r>
          </w:p>
        </w:tc>
        <w:tc>
          <w:tcPr>
            <w:tcW w:w="2724" w:type="dxa"/>
            <w:shd w:val="clear" w:color="auto" w:fill="D9D9D9" w:themeFill="background1" w:themeFillShade="D9"/>
          </w:tcPr>
          <w:p w14:paraId="34C21E56" w14:textId="77777777" w:rsidR="00025E12" w:rsidRPr="00D72CDA" w:rsidRDefault="00025E12" w:rsidP="00FE3B09">
            <w:pPr>
              <w:rPr>
                <w:b/>
                <w:sz w:val="20"/>
                <w:szCs w:val="24"/>
              </w:rPr>
            </w:pPr>
            <w:r w:rsidRPr="00D72CDA">
              <w:rPr>
                <w:b/>
                <w:sz w:val="20"/>
                <w:szCs w:val="24"/>
              </w:rPr>
              <w:t>Author</w:t>
            </w:r>
          </w:p>
        </w:tc>
      </w:tr>
      <w:tr w:rsidR="00025E12" w:rsidRPr="001916B7" w14:paraId="34C21E5C" w14:textId="77777777" w:rsidTr="624749D1">
        <w:trPr>
          <w:jc w:val="center"/>
        </w:trPr>
        <w:tc>
          <w:tcPr>
            <w:tcW w:w="1626" w:type="dxa"/>
          </w:tcPr>
          <w:p w14:paraId="34C21E58" w14:textId="6D70BC6D" w:rsidR="00025E12" w:rsidRPr="00D72CDA" w:rsidRDefault="00793159" w:rsidP="624749D1">
            <w:pPr>
              <w:spacing w:after="200" w:line="276" w:lineRule="auto"/>
              <w:rPr>
                <w:sz w:val="20"/>
                <w:szCs w:val="24"/>
              </w:rPr>
            </w:pPr>
            <w:r>
              <w:rPr>
                <w:sz w:val="20"/>
                <w:szCs w:val="20"/>
              </w:rPr>
              <w:t>9/</w:t>
            </w:r>
            <w:r w:rsidR="003C0E0A">
              <w:rPr>
                <w:sz w:val="20"/>
                <w:szCs w:val="20"/>
              </w:rPr>
              <w:t>18/2023</w:t>
            </w:r>
          </w:p>
        </w:tc>
        <w:tc>
          <w:tcPr>
            <w:tcW w:w="1157" w:type="dxa"/>
          </w:tcPr>
          <w:p w14:paraId="34C21E59" w14:textId="50A72AF1" w:rsidR="00025E12" w:rsidRPr="00D72CDA" w:rsidRDefault="624749D1" w:rsidP="624749D1">
            <w:pPr>
              <w:rPr>
                <w:sz w:val="20"/>
                <w:szCs w:val="20"/>
              </w:rPr>
            </w:pPr>
            <w:r w:rsidRPr="624749D1">
              <w:rPr>
                <w:sz w:val="20"/>
                <w:szCs w:val="20"/>
              </w:rPr>
              <w:t>.01</w:t>
            </w:r>
          </w:p>
        </w:tc>
        <w:tc>
          <w:tcPr>
            <w:tcW w:w="3843" w:type="dxa"/>
          </w:tcPr>
          <w:p w14:paraId="34C21E5A" w14:textId="77777777" w:rsidR="00025E12" w:rsidRPr="00D72CDA" w:rsidRDefault="00025E12" w:rsidP="00025E12">
            <w:pPr>
              <w:rPr>
                <w:sz w:val="20"/>
                <w:szCs w:val="24"/>
              </w:rPr>
            </w:pPr>
            <w:r w:rsidRPr="00D72CDA">
              <w:rPr>
                <w:sz w:val="20"/>
                <w:szCs w:val="24"/>
              </w:rPr>
              <w:t>Draft created</w:t>
            </w:r>
          </w:p>
        </w:tc>
        <w:tc>
          <w:tcPr>
            <w:tcW w:w="2724" w:type="dxa"/>
          </w:tcPr>
          <w:p w14:paraId="34C21E5B" w14:textId="617ED9B6" w:rsidR="00025E12" w:rsidRPr="00D72CDA" w:rsidRDefault="003C0E0A" w:rsidP="00025E12">
            <w:pPr>
              <w:rPr>
                <w:sz w:val="20"/>
                <w:szCs w:val="24"/>
              </w:rPr>
            </w:pPr>
            <w:r>
              <w:rPr>
                <w:sz w:val="20"/>
                <w:szCs w:val="24"/>
              </w:rPr>
              <w:t>Stacy Gibson-Grandfield</w:t>
            </w:r>
          </w:p>
        </w:tc>
      </w:tr>
      <w:tr w:rsidR="005301D4" w:rsidRPr="001916B7" w14:paraId="782B0989" w14:textId="77777777" w:rsidTr="624749D1">
        <w:trPr>
          <w:jc w:val="center"/>
        </w:trPr>
        <w:tc>
          <w:tcPr>
            <w:tcW w:w="1626" w:type="dxa"/>
          </w:tcPr>
          <w:p w14:paraId="33385ED8" w14:textId="593CC5EF" w:rsidR="005301D4" w:rsidRDefault="00503A75" w:rsidP="624749D1">
            <w:pPr>
              <w:rPr>
                <w:sz w:val="20"/>
                <w:szCs w:val="20"/>
              </w:rPr>
            </w:pPr>
            <w:r>
              <w:rPr>
                <w:sz w:val="20"/>
                <w:szCs w:val="20"/>
              </w:rPr>
              <w:t>10/</w:t>
            </w:r>
            <w:r w:rsidR="00D00695">
              <w:rPr>
                <w:sz w:val="20"/>
                <w:szCs w:val="20"/>
              </w:rPr>
              <w:t>16/2023</w:t>
            </w:r>
          </w:p>
        </w:tc>
        <w:tc>
          <w:tcPr>
            <w:tcW w:w="1157" w:type="dxa"/>
          </w:tcPr>
          <w:p w14:paraId="149B63A1" w14:textId="15ACD5EC" w:rsidR="005301D4" w:rsidRPr="00D72CDA" w:rsidRDefault="00D00695" w:rsidP="624749D1">
            <w:pPr>
              <w:rPr>
                <w:sz w:val="20"/>
                <w:szCs w:val="20"/>
              </w:rPr>
            </w:pPr>
            <w:r>
              <w:rPr>
                <w:sz w:val="20"/>
                <w:szCs w:val="20"/>
              </w:rPr>
              <w:t>.02</w:t>
            </w:r>
          </w:p>
        </w:tc>
        <w:tc>
          <w:tcPr>
            <w:tcW w:w="3843" w:type="dxa"/>
          </w:tcPr>
          <w:p w14:paraId="2849E531" w14:textId="749B9051" w:rsidR="005301D4" w:rsidRPr="00D72CDA" w:rsidRDefault="00D00695" w:rsidP="624749D1">
            <w:pPr>
              <w:rPr>
                <w:sz w:val="20"/>
                <w:szCs w:val="20"/>
              </w:rPr>
            </w:pPr>
            <w:r>
              <w:rPr>
                <w:sz w:val="20"/>
                <w:szCs w:val="20"/>
              </w:rPr>
              <w:t>Final</w:t>
            </w:r>
          </w:p>
        </w:tc>
        <w:tc>
          <w:tcPr>
            <w:tcW w:w="2724" w:type="dxa"/>
          </w:tcPr>
          <w:p w14:paraId="35EA4A24" w14:textId="501ED2FB" w:rsidR="005301D4" w:rsidRDefault="00D00695" w:rsidP="624749D1">
            <w:pPr>
              <w:rPr>
                <w:sz w:val="20"/>
                <w:szCs w:val="20"/>
              </w:rPr>
            </w:pPr>
            <w:r>
              <w:rPr>
                <w:sz w:val="20"/>
                <w:szCs w:val="20"/>
              </w:rPr>
              <w:t>Stacy Gibson-Grandfield</w:t>
            </w:r>
          </w:p>
        </w:tc>
      </w:tr>
      <w:tr w:rsidR="009C6A2F" w:rsidRPr="001916B7" w14:paraId="06BE7FB3" w14:textId="77777777" w:rsidTr="624749D1">
        <w:trPr>
          <w:jc w:val="center"/>
        </w:trPr>
        <w:tc>
          <w:tcPr>
            <w:tcW w:w="1626" w:type="dxa"/>
          </w:tcPr>
          <w:p w14:paraId="1BC1F404" w14:textId="186F2B8F" w:rsidR="009C6A2F" w:rsidRDefault="009C6A2F" w:rsidP="624749D1">
            <w:pPr>
              <w:rPr>
                <w:sz w:val="20"/>
                <w:szCs w:val="20"/>
              </w:rPr>
            </w:pPr>
            <w:r>
              <w:rPr>
                <w:sz w:val="20"/>
                <w:szCs w:val="20"/>
              </w:rPr>
              <w:t>10/26/2023</w:t>
            </w:r>
          </w:p>
        </w:tc>
        <w:tc>
          <w:tcPr>
            <w:tcW w:w="1157" w:type="dxa"/>
          </w:tcPr>
          <w:p w14:paraId="7ABAFC9D" w14:textId="53E44A2A" w:rsidR="009C6A2F" w:rsidRDefault="009C6A2F" w:rsidP="624749D1">
            <w:pPr>
              <w:rPr>
                <w:sz w:val="20"/>
                <w:szCs w:val="20"/>
              </w:rPr>
            </w:pPr>
            <w:r>
              <w:rPr>
                <w:sz w:val="20"/>
                <w:szCs w:val="20"/>
              </w:rPr>
              <w:t>.03</w:t>
            </w:r>
          </w:p>
        </w:tc>
        <w:tc>
          <w:tcPr>
            <w:tcW w:w="3843" w:type="dxa"/>
          </w:tcPr>
          <w:p w14:paraId="727A17F5" w14:textId="66D19246" w:rsidR="009C6A2F" w:rsidRDefault="009C6A2F" w:rsidP="624749D1">
            <w:pPr>
              <w:rPr>
                <w:sz w:val="20"/>
                <w:szCs w:val="20"/>
              </w:rPr>
            </w:pPr>
            <w:r>
              <w:rPr>
                <w:sz w:val="20"/>
                <w:szCs w:val="20"/>
              </w:rPr>
              <w:t xml:space="preserve">Updates </w:t>
            </w:r>
            <w:r w:rsidR="00F959DB">
              <w:rPr>
                <w:sz w:val="20"/>
                <w:szCs w:val="20"/>
              </w:rPr>
              <w:t>to terminology</w:t>
            </w:r>
          </w:p>
        </w:tc>
        <w:tc>
          <w:tcPr>
            <w:tcW w:w="2724" w:type="dxa"/>
          </w:tcPr>
          <w:p w14:paraId="50F5F4D5" w14:textId="05F6388C" w:rsidR="009C6A2F" w:rsidRDefault="009C6A2F" w:rsidP="624749D1">
            <w:pPr>
              <w:rPr>
                <w:sz w:val="20"/>
                <w:szCs w:val="20"/>
              </w:rPr>
            </w:pPr>
            <w:r>
              <w:rPr>
                <w:sz w:val="20"/>
                <w:szCs w:val="20"/>
              </w:rPr>
              <w:t>Stacy Gibson-Grandfield</w:t>
            </w:r>
          </w:p>
        </w:tc>
      </w:tr>
      <w:tr w:rsidR="00C97D9B" w:rsidRPr="001916B7" w14:paraId="3BE1B577" w14:textId="77777777" w:rsidTr="624749D1">
        <w:trPr>
          <w:jc w:val="center"/>
        </w:trPr>
        <w:tc>
          <w:tcPr>
            <w:tcW w:w="1626" w:type="dxa"/>
          </w:tcPr>
          <w:p w14:paraId="17DCA240" w14:textId="0FF3A009" w:rsidR="00C97D9B" w:rsidRDefault="00931BA9" w:rsidP="624749D1">
            <w:pPr>
              <w:rPr>
                <w:sz w:val="20"/>
                <w:szCs w:val="20"/>
              </w:rPr>
            </w:pPr>
            <w:r>
              <w:rPr>
                <w:sz w:val="20"/>
                <w:szCs w:val="20"/>
              </w:rPr>
              <w:t>3/29/2024</w:t>
            </w:r>
          </w:p>
        </w:tc>
        <w:tc>
          <w:tcPr>
            <w:tcW w:w="1157" w:type="dxa"/>
          </w:tcPr>
          <w:p w14:paraId="0649258E" w14:textId="6A581CD8" w:rsidR="00C97D9B" w:rsidRDefault="00931BA9" w:rsidP="624749D1">
            <w:pPr>
              <w:rPr>
                <w:sz w:val="20"/>
                <w:szCs w:val="20"/>
              </w:rPr>
            </w:pPr>
            <w:r>
              <w:rPr>
                <w:sz w:val="20"/>
                <w:szCs w:val="20"/>
              </w:rPr>
              <w:t>.04</w:t>
            </w:r>
          </w:p>
        </w:tc>
        <w:tc>
          <w:tcPr>
            <w:tcW w:w="3843" w:type="dxa"/>
          </w:tcPr>
          <w:p w14:paraId="3F3263D2" w14:textId="18FFE2A2" w:rsidR="00C97D9B" w:rsidRDefault="00931BA9" w:rsidP="624749D1">
            <w:pPr>
              <w:rPr>
                <w:sz w:val="20"/>
                <w:szCs w:val="20"/>
              </w:rPr>
            </w:pPr>
            <w:r>
              <w:rPr>
                <w:sz w:val="20"/>
                <w:szCs w:val="20"/>
              </w:rPr>
              <w:t>Updates to include process flows</w:t>
            </w:r>
          </w:p>
        </w:tc>
        <w:tc>
          <w:tcPr>
            <w:tcW w:w="2724" w:type="dxa"/>
          </w:tcPr>
          <w:p w14:paraId="0B2C41B7" w14:textId="225FEDE4" w:rsidR="00C97D9B" w:rsidRDefault="00931BA9" w:rsidP="624749D1">
            <w:pPr>
              <w:rPr>
                <w:sz w:val="20"/>
                <w:szCs w:val="20"/>
              </w:rPr>
            </w:pPr>
            <w:r>
              <w:rPr>
                <w:sz w:val="20"/>
                <w:szCs w:val="20"/>
              </w:rPr>
              <w:t>Stacy Gibson-Grandfield</w:t>
            </w:r>
          </w:p>
        </w:tc>
      </w:tr>
    </w:tbl>
    <w:p w14:paraId="6C9AF74C" w14:textId="3BDB3018" w:rsidR="00643E64" w:rsidRDefault="00DC1EB1" w:rsidP="0030036B">
      <w:pPr>
        <w:jc w:val="center"/>
        <w:rPr>
          <w:b/>
          <w:sz w:val="24"/>
          <w:szCs w:val="24"/>
        </w:rPr>
        <w:sectPr w:rsidR="00643E64" w:rsidSect="00E47227">
          <w:pgSz w:w="12240" w:h="15840"/>
          <w:pgMar w:top="1440" w:right="1440" w:bottom="1440" w:left="1440" w:header="720" w:footer="720" w:gutter="0"/>
          <w:pgNumType w:start="1"/>
          <w:cols w:space="720"/>
          <w:docGrid w:linePitch="360"/>
        </w:sectPr>
      </w:pPr>
      <w:r>
        <w:rPr>
          <w:b/>
          <w:sz w:val="24"/>
          <w:szCs w:val="24"/>
        </w:rPr>
        <w:br/>
      </w:r>
    </w:p>
    <w:sdt>
      <w:sdtPr>
        <w:rPr>
          <w:rFonts w:asciiTheme="minorHAnsi" w:eastAsiaTheme="minorHAnsi" w:hAnsiTheme="minorHAnsi" w:cstheme="minorBidi"/>
          <w:b w:val="0"/>
          <w:bCs w:val="0"/>
          <w:sz w:val="22"/>
          <w:szCs w:val="22"/>
          <w:lang w:bidi="ar-SA"/>
        </w:rPr>
        <w:id w:val="-795056131"/>
        <w:docPartObj>
          <w:docPartGallery w:val="Table of Contents"/>
          <w:docPartUnique/>
        </w:docPartObj>
      </w:sdtPr>
      <w:sdtEndPr>
        <w:rPr>
          <w:noProof/>
        </w:rPr>
      </w:sdtEndPr>
      <w:sdtContent>
        <w:p w14:paraId="3A9F5E77" w14:textId="4EAF80E3" w:rsidR="00643E64" w:rsidRDefault="00643E64" w:rsidP="002C5412">
          <w:pPr>
            <w:pStyle w:val="TOCHeading"/>
            <w:jc w:val="center"/>
          </w:pPr>
          <w:r>
            <w:t>Table of Contents</w:t>
          </w:r>
        </w:p>
        <w:p w14:paraId="6014F9AE" w14:textId="62A4EFA4" w:rsidR="00FE3527" w:rsidRDefault="00E54488">
          <w:pPr>
            <w:pStyle w:val="TOC1"/>
            <w:tabs>
              <w:tab w:val="left" w:pos="440"/>
              <w:tab w:val="right" w:leader="dot" w:pos="9926"/>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62608724" w:history="1">
            <w:r w:rsidR="00FE3527" w:rsidRPr="0003360B">
              <w:rPr>
                <w:rStyle w:val="Hyperlink"/>
                <w:noProof/>
                <w14:scene3d>
                  <w14:camera w14:prst="orthographicFront"/>
                  <w14:lightRig w14:rig="threePt" w14:dir="t">
                    <w14:rot w14:lat="0" w14:lon="0" w14:rev="0"/>
                  </w14:lightRig>
                </w14:scene3d>
              </w:rPr>
              <w:t>1.</w:t>
            </w:r>
            <w:r w:rsidR="00FE3527">
              <w:rPr>
                <w:rFonts w:eastAsiaTheme="minorEastAsia"/>
                <w:noProof/>
                <w:kern w:val="2"/>
                <w:sz w:val="24"/>
                <w:szCs w:val="24"/>
                <w14:ligatures w14:val="standardContextual"/>
              </w:rPr>
              <w:tab/>
            </w:r>
            <w:r w:rsidR="00FE3527" w:rsidRPr="0003360B">
              <w:rPr>
                <w:rStyle w:val="Hyperlink"/>
                <w:noProof/>
              </w:rPr>
              <w:t>Introduction</w:t>
            </w:r>
            <w:r w:rsidR="00FE3527">
              <w:rPr>
                <w:noProof/>
                <w:webHidden/>
              </w:rPr>
              <w:tab/>
            </w:r>
            <w:r w:rsidR="00FE3527">
              <w:rPr>
                <w:noProof/>
                <w:webHidden/>
              </w:rPr>
              <w:fldChar w:fldCharType="begin"/>
            </w:r>
            <w:r w:rsidR="00FE3527">
              <w:rPr>
                <w:noProof/>
                <w:webHidden/>
              </w:rPr>
              <w:instrText xml:space="preserve"> PAGEREF _Toc162608724 \h </w:instrText>
            </w:r>
            <w:r w:rsidR="00FE3527">
              <w:rPr>
                <w:noProof/>
                <w:webHidden/>
              </w:rPr>
            </w:r>
            <w:r w:rsidR="00FE3527">
              <w:rPr>
                <w:noProof/>
                <w:webHidden/>
              </w:rPr>
              <w:fldChar w:fldCharType="separate"/>
            </w:r>
            <w:r w:rsidR="00FE3527">
              <w:rPr>
                <w:noProof/>
                <w:webHidden/>
              </w:rPr>
              <w:t>4</w:t>
            </w:r>
            <w:r w:rsidR="00FE3527">
              <w:rPr>
                <w:noProof/>
                <w:webHidden/>
              </w:rPr>
              <w:fldChar w:fldCharType="end"/>
            </w:r>
          </w:hyperlink>
        </w:p>
        <w:p w14:paraId="1FBB7575" w14:textId="64566430"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25" w:history="1">
            <w:r w:rsidRPr="0003360B">
              <w:rPr>
                <w:rStyle w:val="Hyperlink"/>
                <w:noProof/>
              </w:rPr>
              <w:t>1.1.</w:t>
            </w:r>
            <w:r>
              <w:rPr>
                <w:rFonts w:eastAsiaTheme="minorEastAsia"/>
                <w:noProof/>
                <w:kern w:val="2"/>
                <w:sz w:val="24"/>
                <w:szCs w:val="24"/>
                <w14:ligatures w14:val="standardContextual"/>
              </w:rPr>
              <w:tab/>
            </w:r>
            <w:r w:rsidRPr="0003360B">
              <w:rPr>
                <w:rStyle w:val="Hyperlink"/>
                <w:noProof/>
              </w:rPr>
              <w:t>Document Purpose</w:t>
            </w:r>
            <w:r>
              <w:rPr>
                <w:noProof/>
                <w:webHidden/>
              </w:rPr>
              <w:tab/>
            </w:r>
            <w:r>
              <w:rPr>
                <w:noProof/>
                <w:webHidden/>
              </w:rPr>
              <w:fldChar w:fldCharType="begin"/>
            </w:r>
            <w:r>
              <w:rPr>
                <w:noProof/>
                <w:webHidden/>
              </w:rPr>
              <w:instrText xml:space="preserve"> PAGEREF _Toc162608725 \h </w:instrText>
            </w:r>
            <w:r>
              <w:rPr>
                <w:noProof/>
                <w:webHidden/>
              </w:rPr>
            </w:r>
            <w:r>
              <w:rPr>
                <w:noProof/>
                <w:webHidden/>
              </w:rPr>
              <w:fldChar w:fldCharType="separate"/>
            </w:r>
            <w:r>
              <w:rPr>
                <w:noProof/>
                <w:webHidden/>
              </w:rPr>
              <w:t>4</w:t>
            </w:r>
            <w:r>
              <w:rPr>
                <w:noProof/>
                <w:webHidden/>
              </w:rPr>
              <w:fldChar w:fldCharType="end"/>
            </w:r>
          </w:hyperlink>
        </w:p>
        <w:p w14:paraId="7595DCE5" w14:textId="4EB4536B"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26" w:history="1">
            <w:r w:rsidRPr="0003360B">
              <w:rPr>
                <w:rStyle w:val="Hyperlink"/>
                <w:noProof/>
              </w:rPr>
              <w:t>1.2.</w:t>
            </w:r>
            <w:r>
              <w:rPr>
                <w:rFonts w:eastAsiaTheme="minorEastAsia"/>
                <w:noProof/>
                <w:kern w:val="2"/>
                <w:sz w:val="24"/>
                <w:szCs w:val="24"/>
                <w14:ligatures w14:val="standardContextual"/>
              </w:rPr>
              <w:tab/>
            </w:r>
            <w:r w:rsidRPr="0003360B">
              <w:rPr>
                <w:rStyle w:val="Hyperlink"/>
                <w:noProof/>
              </w:rPr>
              <w:t>Document Scope</w:t>
            </w:r>
            <w:r>
              <w:rPr>
                <w:noProof/>
                <w:webHidden/>
              </w:rPr>
              <w:tab/>
            </w:r>
            <w:r>
              <w:rPr>
                <w:noProof/>
                <w:webHidden/>
              </w:rPr>
              <w:fldChar w:fldCharType="begin"/>
            </w:r>
            <w:r>
              <w:rPr>
                <w:noProof/>
                <w:webHidden/>
              </w:rPr>
              <w:instrText xml:space="preserve"> PAGEREF _Toc162608726 \h </w:instrText>
            </w:r>
            <w:r>
              <w:rPr>
                <w:noProof/>
                <w:webHidden/>
              </w:rPr>
            </w:r>
            <w:r>
              <w:rPr>
                <w:noProof/>
                <w:webHidden/>
              </w:rPr>
              <w:fldChar w:fldCharType="separate"/>
            </w:r>
            <w:r>
              <w:rPr>
                <w:noProof/>
                <w:webHidden/>
              </w:rPr>
              <w:t>4</w:t>
            </w:r>
            <w:r>
              <w:rPr>
                <w:noProof/>
                <w:webHidden/>
              </w:rPr>
              <w:fldChar w:fldCharType="end"/>
            </w:r>
          </w:hyperlink>
        </w:p>
        <w:p w14:paraId="114843C4" w14:textId="66892DDB"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27" w:history="1">
            <w:r w:rsidRPr="0003360B">
              <w:rPr>
                <w:rStyle w:val="Hyperlink"/>
                <w:noProof/>
              </w:rPr>
              <w:t>1.3.</w:t>
            </w:r>
            <w:r>
              <w:rPr>
                <w:rFonts w:eastAsiaTheme="minorEastAsia"/>
                <w:noProof/>
                <w:kern w:val="2"/>
                <w:sz w:val="24"/>
                <w:szCs w:val="24"/>
                <w14:ligatures w14:val="standardContextual"/>
              </w:rPr>
              <w:tab/>
            </w:r>
            <w:r w:rsidRPr="0003360B">
              <w:rPr>
                <w:rStyle w:val="Hyperlink"/>
                <w:noProof/>
              </w:rPr>
              <w:t>Acronyms and Glossary</w:t>
            </w:r>
            <w:r>
              <w:rPr>
                <w:noProof/>
                <w:webHidden/>
              </w:rPr>
              <w:tab/>
            </w:r>
            <w:r>
              <w:rPr>
                <w:noProof/>
                <w:webHidden/>
              </w:rPr>
              <w:fldChar w:fldCharType="begin"/>
            </w:r>
            <w:r>
              <w:rPr>
                <w:noProof/>
                <w:webHidden/>
              </w:rPr>
              <w:instrText xml:space="preserve"> PAGEREF _Toc162608727 \h </w:instrText>
            </w:r>
            <w:r>
              <w:rPr>
                <w:noProof/>
                <w:webHidden/>
              </w:rPr>
            </w:r>
            <w:r>
              <w:rPr>
                <w:noProof/>
                <w:webHidden/>
              </w:rPr>
              <w:fldChar w:fldCharType="separate"/>
            </w:r>
            <w:r>
              <w:rPr>
                <w:noProof/>
                <w:webHidden/>
              </w:rPr>
              <w:t>4</w:t>
            </w:r>
            <w:r>
              <w:rPr>
                <w:noProof/>
                <w:webHidden/>
              </w:rPr>
              <w:fldChar w:fldCharType="end"/>
            </w:r>
          </w:hyperlink>
        </w:p>
        <w:p w14:paraId="1C5C7260" w14:textId="0BFE1843" w:rsidR="00FE3527" w:rsidRDefault="00FE3527">
          <w:pPr>
            <w:pStyle w:val="TOC1"/>
            <w:tabs>
              <w:tab w:val="left" w:pos="440"/>
              <w:tab w:val="right" w:leader="dot" w:pos="9926"/>
            </w:tabs>
            <w:rPr>
              <w:rFonts w:eastAsiaTheme="minorEastAsia"/>
              <w:noProof/>
              <w:kern w:val="2"/>
              <w:sz w:val="24"/>
              <w:szCs w:val="24"/>
              <w14:ligatures w14:val="standardContextual"/>
            </w:rPr>
          </w:pPr>
          <w:hyperlink w:anchor="_Toc162608728" w:history="1">
            <w:r w:rsidRPr="0003360B">
              <w:rPr>
                <w:rStyle w:val="Hyperlink"/>
                <w:noProof/>
                <w14:scene3d>
                  <w14:camera w14:prst="orthographicFront"/>
                  <w14:lightRig w14:rig="threePt" w14:dir="t">
                    <w14:rot w14:lat="0" w14:lon="0" w14:rev="0"/>
                  </w14:lightRig>
                </w14:scene3d>
              </w:rPr>
              <w:t>2.</w:t>
            </w:r>
            <w:r>
              <w:rPr>
                <w:rFonts w:eastAsiaTheme="minorEastAsia"/>
                <w:noProof/>
                <w:kern w:val="2"/>
                <w:sz w:val="24"/>
                <w:szCs w:val="24"/>
                <w14:ligatures w14:val="standardContextual"/>
              </w:rPr>
              <w:tab/>
            </w:r>
            <w:r w:rsidRPr="0003360B">
              <w:rPr>
                <w:rStyle w:val="Hyperlink"/>
                <w:noProof/>
              </w:rPr>
              <w:t>Participant Roles and Responsibilities (RACI)</w:t>
            </w:r>
            <w:r>
              <w:rPr>
                <w:noProof/>
                <w:webHidden/>
              </w:rPr>
              <w:tab/>
            </w:r>
            <w:r>
              <w:rPr>
                <w:noProof/>
                <w:webHidden/>
              </w:rPr>
              <w:fldChar w:fldCharType="begin"/>
            </w:r>
            <w:r>
              <w:rPr>
                <w:noProof/>
                <w:webHidden/>
              </w:rPr>
              <w:instrText xml:space="preserve"> PAGEREF _Toc162608728 \h </w:instrText>
            </w:r>
            <w:r>
              <w:rPr>
                <w:noProof/>
                <w:webHidden/>
              </w:rPr>
            </w:r>
            <w:r>
              <w:rPr>
                <w:noProof/>
                <w:webHidden/>
              </w:rPr>
              <w:fldChar w:fldCharType="separate"/>
            </w:r>
            <w:r>
              <w:rPr>
                <w:noProof/>
                <w:webHidden/>
              </w:rPr>
              <w:t>5</w:t>
            </w:r>
            <w:r>
              <w:rPr>
                <w:noProof/>
                <w:webHidden/>
              </w:rPr>
              <w:fldChar w:fldCharType="end"/>
            </w:r>
          </w:hyperlink>
        </w:p>
        <w:p w14:paraId="219C7AE2" w14:textId="77F92C68"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29" w:history="1">
            <w:r w:rsidRPr="0003360B">
              <w:rPr>
                <w:rStyle w:val="Hyperlink"/>
                <w:noProof/>
              </w:rPr>
              <w:t>2.1.</w:t>
            </w:r>
            <w:r>
              <w:rPr>
                <w:rFonts w:eastAsiaTheme="minorEastAsia"/>
                <w:noProof/>
                <w:kern w:val="2"/>
                <w:sz w:val="24"/>
                <w:szCs w:val="24"/>
                <w14:ligatures w14:val="standardContextual"/>
              </w:rPr>
              <w:tab/>
            </w:r>
            <w:r w:rsidRPr="0003360B">
              <w:rPr>
                <w:rStyle w:val="Hyperlink"/>
                <w:noProof/>
              </w:rPr>
              <w:t>Executive Sponsor</w:t>
            </w:r>
            <w:r>
              <w:rPr>
                <w:noProof/>
                <w:webHidden/>
              </w:rPr>
              <w:tab/>
            </w:r>
            <w:r>
              <w:rPr>
                <w:noProof/>
                <w:webHidden/>
              </w:rPr>
              <w:fldChar w:fldCharType="begin"/>
            </w:r>
            <w:r>
              <w:rPr>
                <w:noProof/>
                <w:webHidden/>
              </w:rPr>
              <w:instrText xml:space="preserve"> PAGEREF _Toc162608729 \h </w:instrText>
            </w:r>
            <w:r>
              <w:rPr>
                <w:noProof/>
                <w:webHidden/>
              </w:rPr>
            </w:r>
            <w:r>
              <w:rPr>
                <w:noProof/>
                <w:webHidden/>
              </w:rPr>
              <w:fldChar w:fldCharType="separate"/>
            </w:r>
            <w:r>
              <w:rPr>
                <w:noProof/>
                <w:webHidden/>
              </w:rPr>
              <w:t>5</w:t>
            </w:r>
            <w:r>
              <w:rPr>
                <w:noProof/>
                <w:webHidden/>
              </w:rPr>
              <w:fldChar w:fldCharType="end"/>
            </w:r>
          </w:hyperlink>
        </w:p>
        <w:p w14:paraId="0B22F7D0" w14:textId="492531E1"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30" w:history="1">
            <w:r w:rsidRPr="0003360B">
              <w:rPr>
                <w:rStyle w:val="Hyperlink"/>
                <w:noProof/>
              </w:rPr>
              <w:t>2.2.</w:t>
            </w:r>
            <w:r>
              <w:rPr>
                <w:rFonts w:eastAsiaTheme="minorEastAsia"/>
                <w:noProof/>
                <w:kern w:val="2"/>
                <w:sz w:val="24"/>
                <w:szCs w:val="24"/>
                <w14:ligatures w14:val="standardContextual"/>
              </w:rPr>
              <w:tab/>
            </w:r>
            <w:r w:rsidRPr="0003360B">
              <w:rPr>
                <w:rStyle w:val="Hyperlink"/>
                <w:noProof/>
              </w:rPr>
              <w:t>Project Sponsor</w:t>
            </w:r>
            <w:r>
              <w:rPr>
                <w:noProof/>
                <w:webHidden/>
              </w:rPr>
              <w:tab/>
            </w:r>
            <w:r>
              <w:rPr>
                <w:noProof/>
                <w:webHidden/>
              </w:rPr>
              <w:fldChar w:fldCharType="begin"/>
            </w:r>
            <w:r>
              <w:rPr>
                <w:noProof/>
                <w:webHidden/>
              </w:rPr>
              <w:instrText xml:space="preserve"> PAGEREF _Toc162608730 \h </w:instrText>
            </w:r>
            <w:r>
              <w:rPr>
                <w:noProof/>
                <w:webHidden/>
              </w:rPr>
            </w:r>
            <w:r>
              <w:rPr>
                <w:noProof/>
                <w:webHidden/>
              </w:rPr>
              <w:fldChar w:fldCharType="separate"/>
            </w:r>
            <w:r>
              <w:rPr>
                <w:noProof/>
                <w:webHidden/>
              </w:rPr>
              <w:t>5</w:t>
            </w:r>
            <w:r>
              <w:rPr>
                <w:noProof/>
                <w:webHidden/>
              </w:rPr>
              <w:fldChar w:fldCharType="end"/>
            </w:r>
          </w:hyperlink>
        </w:p>
        <w:p w14:paraId="57899385" w14:textId="6B4110BC"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31" w:history="1">
            <w:r w:rsidRPr="0003360B">
              <w:rPr>
                <w:rStyle w:val="Hyperlink"/>
                <w:noProof/>
              </w:rPr>
              <w:t>2.3.</w:t>
            </w:r>
            <w:r>
              <w:rPr>
                <w:rFonts w:eastAsiaTheme="minorEastAsia"/>
                <w:noProof/>
                <w:kern w:val="2"/>
                <w:sz w:val="24"/>
                <w:szCs w:val="24"/>
                <w14:ligatures w14:val="standardContextual"/>
              </w:rPr>
              <w:tab/>
            </w:r>
            <w:r w:rsidRPr="0003360B">
              <w:rPr>
                <w:rStyle w:val="Hyperlink"/>
                <w:noProof/>
              </w:rPr>
              <w:t>Project Manager</w:t>
            </w:r>
            <w:r>
              <w:rPr>
                <w:noProof/>
                <w:webHidden/>
              </w:rPr>
              <w:tab/>
            </w:r>
            <w:r>
              <w:rPr>
                <w:noProof/>
                <w:webHidden/>
              </w:rPr>
              <w:fldChar w:fldCharType="begin"/>
            </w:r>
            <w:r>
              <w:rPr>
                <w:noProof/>
                <w:webHidden/>
              </w:rPr>
              <w:instrText xml:space="preserve"> PAGEREF _Toc162608731 \h </w:instrText>
            </w:r>
            <w:r>
              <w:rPr>
                <w:noProof/>
                <w:webHidden/>
              </w:rPr>
            </w:r>
            <w:r>
              <w:rPr>
                <w:noProof/>
                <w:webHidden/>
              </w:rPr>
              <w:fldChar w:fldCharType="separate"/>
            </w:r>
            <w:r>
              <w:rPr>
                <w:noProof/>
                <w:webHidden/>
              </w:rPr>
              <w:t>6</w:t>
            </w:r>
            <w:r>
              <w:rPr>
                <w:noProof/>
                <w:webHidden/>
              </w:rPr>
              <w:fldChar w:fldCharType="end"/>
            </w:r>
          </w:hyperlink>
        </w:p>
        <w:p w14:paraId="53ED2E8E" w14:textId="799C1C55"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32" w:history="1">
            <w:r w:rsidRPr="0003360B">
              <w:rPr>
                <w:rStyle w:val="Hyperlink"/>
                <w:noProof/>
                <w:lang w:val="en"/>
              </w:rPr>
              <w:t>2.4.</w:t>
            </w:r>
            <w:r>
              <w:rPr>
                <w:rFonts w:eastAsiaTheme="minorEastAsia"/>
                <w:noProof/>
                <w:kern w:val="2"/>
                <w:sz w:val="24"/>
                <w:szCs w:val="24"/>
                <w14:ligatures w14:val="standardContextual"/>
              </w:rPr>
              <w:tab/>
            </w:r>
            <w:r w:rsidRPr="0003360B">
              <w:rPr>
                <w:rStyle w:val="Hyperlink"/>
                <w:noProof/>
                <w:lang w:val="en"/>
              </w:rPr>
              <w:t>Portfolio/Program Manager</w:t>
            </w:r>
            <w:r>
              <w:rPr>
                <w:noProof/>
                <w:webHidden/>
              </w:rPr>
              <w:tab/>
            </w:r>
            <w:r>
              <w:rPr>
                <w:noProof/>
                <w:webHidden/>
              </w:rPr>
              <w:fldChar w:fldCharType="begin"/>
            </w:r>
            <w:r>
              <w:rPr>
                <w:noProof/>
                <w:webHidden/>
              </w:rPr>
              <w:instrText xml:space="preserve"> PAGEREF _Toc162608732 \h </w:instrText>
            </w:r>
            <w:r>
              <w:rPr>
                <w:noProof/>
                <w:webHidden/>
              </w:rPr>
            </w:r>
            <w:r>
              <w:rPr>
                <w:noProof/>
                <w:webHidden/>
              </w:rPr>
              <w:fldChar w:fldCharType="separate"/>
            </w:r>
            <w:r>
              <w:rPr>
                <w:noProof/>
                <w:webHidden/>
              </w:rPr>
              <w:t>6</w:t>
            </w:r>
            <w:r>
              <w:rPr>
                <w:noProof/>
                <w:webHidden/>
              </w:rPr>
              <w:fldChar w:fldCharType="end"/>
            </w:r>
          </w:hyperlink>
        </w:p>
        <w:p w14:paraId="4D1FE43D" w14:textId="132EBE77"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33" w:history="1">
            <w:r w:rsidRPr="0003360B">
              <w:rPr>
                <w:rStyle w:val="Hyperlink"/>
                <w:noProof/>
              </w:rPr>
              <w:t>2.5.</w:t>
            </w:r>
            <w:r>
              <w:rPr>
                <w:rFonts w:eastAsiaTheme="minorEastAsia"/>
                <w:noProof/>
                <w:kern w:val="2"/>
                <w:sz w:val="24"/>
                <w:szCs w:val="24"/>
                <w14:ligatures w14:val="standardContextual"/>
              </w:rPr>
              <w:tab/>
            </w:r>
            <w:r w:rsidRPr="0003360B">
              <w:rPr>
                <w:rStyle w:val="Hyperlink"/>
                <w:noProof/>
              </w:rPr>
              <w:t>Business Analyst</w:t>
            </w:r>
            <w:r>
              <w:rPr>
                <w:noProof/>
                <w:webHidden/>
              </w:rPr>
              <w:tab/>
            </w:r>
            <w:r>
              <w:rPr>
                <w:noProof/>
                <w:webHidden/>
              </w:rPr>
              <w:fldChar w:fldCharType="begin"/>
            </w:r>
            <w:r>
              <w:rPr>
                <w:noProof/>
                <w:webHidden/>
              </w:rPr>
              <w:instrText xml:space="preserve"> PAGEREF _Toc162608733 \h </w:instrText>
            </w:r>
            <w:r>
              <w:rPr>
                <w:noProof/>
                <w:webHidden/>
              </w:rPr>
            </w:r>
            <w:r>
              <w:rPr>
                <w:noProof/>
                <w:webHidden/>
              </w:rPr>
              <w:fldChar w:fldCharType="separate"/>
            </w:r>
            <w:r>
              <w:rPr>
                <w:noProof/>
                <w:webHidden/>
              </w:rPr>
              <w:t>6</w:t>
            </w:r>
            <w:r>
              <w:rPr>
                <w:noProof/>
                <w:webHidden/>
              </w:rPr>
              <w:fldChar w:fldCharType="end"/>
            </w:r>
          </w:hyperlink>
        </w:p>
        <w:p w14:paraId="5B83CC27" w14:textId="287EA891"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34" w:history="1">
            <w:r w:rsidRPr="0003360B">
              <w:rPr>
                <w:rStyle w:val="Hyperlink"/>
                <w:noProof/>
              </w:rPr>
              <w:t>2.6.</w:t>
            </w:r>
            <w:r>
              <w:rPr>
                <w:rFonts w:eastAsiaTheme="minorEastAsia"/>
                <w:noProof/>
                <w:kern w:val="2"/>
                <w:sz w:val="24"/>
                <w:szCs w:val="24"/>
                <w14:ligatures w14:val="standardContextual"/>
              </w:rPr>
              <w:tab/>
            </w:r>
            <w:r w:rsidRPr="0003360B">
              <w:rPr>
                <w:rStyle w:val="Hyperlink"/>
                <w:noProof/>
              </w:rPr>
              <w:t>Business Lead</w:t>
            </w:r>
            <w:r>
              <w:rPr>
                <w:noProof/>
                <w:webHidden/>
              </w:rPr>
              <w:tab/>
            </w:r>
            <w:r>
              <w:rPr>
                <w:noProof/>
                <w:webHidden/>
              </w:rPr>
              <w:fldChar w:fldCharType="begin"/>
            </w:r>
            <w:r>
              <w:rPr>
                <w:noProof/>
                <w:webHidden/>
              </w:rPr>
              <w:instrText xml:space="preserve"> PAGEREF _Toc162608734 \h </w:instrText>
            </w:r>
            <w:r>
              <w:rPr>
                <w:noProof/>
                <w:webHidden/>
              </w:rPr>
            </w:r>
            <w:r>
              <w:rPr>
                <w:noProof/>
                <w:webHidden/>
              </w:rPr>
              <w:fldChar w:fldCharType="separate"/>
            </w:r>
            <w:r>
              <w:rPr>
                <w:noProof/>
                <w:webHidden/>
              </w:rPr>
              <w:t>6</w:t>
            </w:r>
            <w:r>
              <w:rPr>
                <w:noProof/>
                <w:webHidden/>
              </w:rPr>
              <w:fldChar w:fldCharType="end"/>
            </w:r>
          </w:hyperlink>
        </w:p>
        <w:p w14:paraId="6A3BE5C2" w14:textId="0D7CECC4"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35" w:history="1">
            <w:r w:rsidRPr="0003360B">
              <w:rPr>
                <w:rStyle w:val="Hyperlink"/>
                <w:noProof/>
              </w:rPr>
              <w:t>2.7.</w:t>
            </w:r>
            <w:r>
              <w:rPr>
                <w:rFonts w:eastAsiaTheme="minorEastAsia"/>
                <w:noProof/>
                <w:kern w:val="2"/>
                <w:sz w:val="24"/>
                <w:szCs w:val="24"/>
                <w14:ligatures w14:val="standardContextual"/>
              </w:rPr>
              <w:tab/>
            </w:r>
            <w:r w:rsidRPr="0003360B">
              <w:rPr>
                <w:rStyle w:val="Hyperlink"/>
                <w:noProof/>
              </w:rPr>
              <w:t>Technical Lead</w:t>
            </w:r>
            <w:r>
              <w:rPr>
                <w:noProof/>
                <w:webHidden/>
              </w:rPr>
              <w:tab/>
            </w:r>
            <w:r>
              <w:rPr>
                <w:noProof/>
                <w:webHidden/>
              </w:rPr>
              <w:fldChar w:fldCharType="begin"/>
            </w:r>
            <w:r>
              <w:rPr>
                <w:noProof/>
                <w:webHidden/>
              </w:rPr>
              <w:instrText xml:space="preserve"> PAGEREF _Toc162608735 \h </w:instrText>
            </w:r>
            <w:r>
              <w:rPr>
                <w:noProof/>
                <w:webHidden/>
              </w:rPr>
            </w:r>
            <w:r>
              <w:rPr>
                <w:noProof/>
                <w:webHidden/>
              </w:rPr>
              <w:fldChar w:fldCharType="separate"/>
            </w:r>
            <w:r>
              <w:rPr>
                <w:noProof/>
                <w:webHidden/>
              </w:rPr>
              <w:t>6</w:t>
            </w:r>
            <w:r>
              <w:rPr>
                <w:noProof/>
                <w:webHidden/>
              </w:rPr>
              <w:fldChar w:fldCharType="end"/>
            </w:r>
          </w:hyperlink>
        </w:p>
        <w:p w14:paraId="16EA2B68" w14:textId="5B0E3DC8"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36" w:history="1">
            <w:r w:rsidRPr="0003360B">
              <w:rPr>
                <w:rStyle w:val="Hyperlink"/>
                <w:noProof/>
              </w:rPr>
              <w:t>2.8.</w:t>
            </w:r>
            <w:r>
              <w:rPr>
                <w:rFonts w:eastAsiaTheme="minorEastAsia"/>
                <w:noProof/>
                <w:kern w:val="2"/>
                <w:sz w:val="24"/>
                <w:szCs w:val="24"/>
                <w14:ligatures w14:val="standardContextual"/>
              </w:rPr>
              <w:tab/>
            </w:r>
            <w:r w:rsidRPr="0003360B">
              <w:rPr>
                <w:rStyle w:val="Hyperlink"/>
                <w:noProof/>
              </w:rPr>
              <w:t>Agency Business Office</w:t>
            </w:r>
            <w:r>
              <w:rPr>
                <w:noProof/>
                <w:webHidden/>
              </w:rPr>
              <w:tab/>
            </w:r>
            <w:r>
              <w:rPr>
                <w:noProof/>
                <w:webHidden/>
              </w:rPr>
              <w:fldChar w:fldCharType="begin"/>
            </w:r>
            <w:r>
              <w:rPr>
                <w:noProof/>
                <w:webHidden/>
              </w:rPr>
              <w:instrText xml:space="preserve"> PAGEREF _Toc162608736 \h </w:instrText>
            </w:r>
            <w:r>
              <w:rPr>
                <w:noProof/>
                <w:webHidden/>
              </w:rPr>
            </w:r>
            <w:r>
              <w:rPr>
                <w:noProof/>
                <w:webHidden/>
              </w:rPr>
              <w:fldChar w:fldCharType="separate"/>
            </w:r>
            <w:r>
              <w:rPr>
                <w:noProof/>
                <w:webHidden/>
              </w:rPr>
              <w:t>6</w:t>
            </w:r>
            <w:r>
              <w:rPr>
                <w:noProof/>
                <w:webHidden/>
              </w:rPr>
              <w:fldChar w:fldCharType="end"/>
            </w:r>
          </w:hyperlink>
        </w:p>
        <w:p w14:paraId="308FE5C9" w14:textId="3A15DEF6"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37" w:history="1">
            <w:r w:rsidRPr="0003360B">
              <w:rPr>
                <w:rStyle w:val="Hyperlink"/>
                <w:noProof/>
              </w:rPr>
              <w:t>2.9.</w:t>
            </w:r>
            <w:r>
              <w:rPr>
                <w:rFonts w:eastAsiaTheme="minorEastAsia"/>
                <w:noProof/>
                <w:kern w:val="2"/>
                <w:sz w:val="24"/>
                <w:szCs w:val="24"/>
                <w14:ligatures w14:val="standardContextual"/>
              </w:rPr>
              <w:tab/>
            </w:r>
            <w:r w:rsidRPr="0003360B">
              <w:rPr>
                <w:rStyle w:val="Hyperlink"/>
                <w:noProof/>
              </w:rPr>
              <w:t>Steering Committee</w:t>
            </w:r>
            <w:r>
              <w:rPr>
                <w:noProof/>
                <w:webHidden/>
              </w:rPr>
              <w:tab/>
            </w:r>
            <w:r>
              <w:rPr>
                <w:noProof/>
                <w:webHidden/>
              </w:rPr>
              <w:fldChar w:fldCharType="begin"/>
            </w:r>
            <w:r>
              <w:rPr>
                <w:noProof/>
                <w:webHidden/>
              </w:rPr>
              <w:instrText xml:space="preserve"> PAGEREF _Toc162608737 \h </w:instrText>
            </w:r>
            <w:r>
              <w:rPr>
                <w:noProof/>
                <w:webHidden/>
              </w:rPr>
            </w:r>
            <w:r>
              <w:rPr>
                <w:noProof/>
                <w:webHidden/>
              </w:rPr>
              <w:fldChar w:fldCharType="separate"/>
            </w:r>
            <w:r>
              <w:rPr>
                <w:noProof/>
                <w:webHidden/>
              </w:rPr>
              <w:t>6</w:t>
            </w:r>
            <w:r>
              <w:rPr>
                <w:noProof/>
                <w:webHidden/>
              </w:rPr>
              <w:fldChar w:fldCharType="end"/>
            </w:r>
          </w:hyperlink>
        </w:p>
        <w:p w14:paraId="1B6F21EB" w14:textId="131CE161" w:rsidR="00FE3527" w:rsidRDefault="00FE3527">
          <w:pPr>
            <w:pStyle w:val="TOC1"/>
            <w:tabs>
              <w:tab w:val="left" w:pos="440"/>
              <w:tab w:val="right" w:leader="dot" w:pos="9926"/>
            </w:tabs>
            <w:rPr>
              <w:rFonts w:eastAsiaTheme="minorEastAsia"/>
              <w:noProof/>
              <w:kern w:val="2"/>
              <w:sz w:val="24"/>
              <w:szCs w:val="24"/>
              <w14:ligatures w14:val="standardContextual"/>
            </w:rPr>
          </w:pPr>
          <w:hyperlink w:anchor="_Toc162608738" w:history="1">
            <w:r w:rsidRPr="0003360B">
              <w:rPr>
                <w:rStyle w:val="Hyperlink"/>
                <w:noProof/>
                <w14:scene3d>
                  <w14:camera w14:prst="orthographicFront"/>
                  <w14:lightRig w14:rig="threePt" w14:dir="t">
                    <w14:rot w14:lat="0" w14:lon="0" w14:rev="0"/>
                  </w14:lightRig>
                </w14:scene3d>
              </w:rPr>
              <w:t>3.</w:t>
            </w:r>
            <w:r>
              <w:rPr>
                <w:rFonts w:eastAsiaTheme="minorEastAsia"/>
                <w:noProof/>
                <w:kern w:val="2"/>
                <w:sz w:val="24"/>
                <w:szCs w:val="24"/>
                <w14:ligatures w14:val="standardContextual"/>
              </w:rPr>
              <w:tab/>
            </w:r>
            <w:r w:rsidRPr="0003360B">
              <w:rPr>
                <w:rStyle w:val="Hyperlink"/>
                <w:noProof/>
              </w:rPr>
              <w:t>Deliverable Management Process Approach</w:t>
            </w:r>
            <w:r>
              <w:rPr>
                <w:noProof/>
                <w:webHidden/>
              </w:rPr>
              <w:tab/>
            </w:r>
            <w:r>
              <w:rPr>
                <w:noProof/>
                <w:webHidden/>
              </w:rPr>
              <w:fldChar w:fldCharType="begin"/>
            </w:r>
            <w:r>
              <w:rPr>
                <w:noProof/>
                <w:webHidden/>
              </w:rPr>
              <w:instrText xml:space="preserve"> PAGEREF _Toc162608738 \h </w:instrText>
            </w:r>
            <w:r>
              <w:rPr>
                <w:noProof/>
                <w:webHidden/>
              </w:rPr>
            </w:r>
            <w:r>
              <w:rPr>
                <w:noProof/>
                <w:webHidden/>
              </w:rPr>
              <w:fldChar w:fldCharType="separate"/>
            </w:r>
            <w:r>
              <w:rPr>
                <w:noProof/>
                <w:webHidden/>
              </w:rPr>
              <w:t>7</w:t>
            </w:r>
            <w:r>
              <w:rPr>
                <w:noProof/>
                <w:webHidden/>
              </w:rPr>
              <w:fldChar w:fldCharType="end"/>
            </w:r>
          </w:hyperlink>
        </w:p>
        <w:p w14:paraId="1174FC4E" w14:textId="4ED6FAE9"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39" w:history="1">
            <w:r w:rsidRPr="0003360B">
              <w:rPr>
                <w:rStyle w:val="Hyperlink"/>
                <w:noProof/>
              </w:rPr>
              <w:t>3.1.</w:t>
            </w:r>
            <w:r>
              <w:rPr>
                <w:rFonts w:eastAsiaTheme="minorEastAsia"/>
                <w:noProof/>
                <w:kern w:val="2"/>
                <w:sz w:val="24"/>
                <w:szCs w:val="24"/>
                <w14:ligatures w14:val="standardContextual"/>
              </w:rPr>
              <w:tab/>
            </w:r>
            <w:r w:rsidRPr="0003360B">
              <w:rPr>
                <w:rStyle w:val="Hyperlink"/>
                <w:noProof/>
              </w:rPr>
              <w:t>Review Time Frames</w:t>
            </w:r>
            <w:r>
              <w:rPr>
                <w:noProof/>
                <w:webHidden/>
              </w:rPr>
              <w:tab/>
            </w:r>
            <w:r>
              <w:rPr>
                <w:noProof/>
                <w:webHidden/>
              </w:rPr>
              <w:fldChar w:fldCharType="begin"/>
            </w:r>
            <w:r>
              <w:rPr>
                <w:noProof/>
                <w:webHidden/>
              </w:rPr>
              <w:instrText xml:space="preserve"> PAGEREF _Toc162608739 \h </w:instrText>
            </w:r>
            <w:r>
              <w:rPr>
                <w:noProof/>
                <w:webHidden/>
              </w:rPr>
            </w:r>
            <w:r>
              <w:rPr>
                <w:noProof/>
                <w:webHidden/>
              </w:rPr>
              <w:fldChar w:fldCharType="separate"/>
            </w:r>
            <w:r>
              <w:rPr>
                <w:noProof/>
                <w:webHidden/>
              </w:rPr>
              <w:t>8</w:t>
            </w:r>
            <w:r>
              <w:rPr>
                <w:noProof/>
                <w:webHidden/>
              </w:rPr>
              <w:fldChar w:fldCharType="end"/>
            </w:r>
          </w:hyperlink>
        </w:p>
        <w:p w14:paraId="4FFFFE32" w14:textId="7609FEFE"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40" w:history="1">
            <w:r w:rsidRPr="0003360B">
              <w:rPr>
                <w:rStyle w:val="Hyperlink"/>
                <w:noProof/>
              </w:rPr>
              <w:t>3.2.</w:t>
            </w:r>
            <w:r>
              <w:rPr>
                <w:rFonts w:eastAsiaTheme="minorEastAsia"/>
                <w:noProof/>
                <w:kern w:val="2"/>
                <w:sz w:val="24"/>
                <w:szCs w:val="24"/>
                <w14:ligatures w14:val="standardContextual"/>
              </w:rPr>
              <w:tab/>
            </w:r>
            <w:r w:rsidRPr="0003360B">
              <w:rPr>
                <w:rStyle w:val="Hyperlink"/>
                <w:noProof/>
              </w:rPr>
              <w:t>Deliverable Acceptance Log</w:t>
            </w:r>
            <w:r>
              <w:rPr>
                <w:noProof/>
                <w:webHidden/>
              </w:rPr>
              <w:tab/>
            </w:r>
            <w:r>
              <w:rPr>
                <w:noProof/>
                <w:webHidden/>
              </w:rPr>
              <w:fldChar w:fldCharType="begin"/>
            </w:r>
            <w:r>
              <w:rPr>
                <w:noProof/>
                <w:webHidden/>
              </w:rPr>
              <w:instrText xml:space="preserve"> PAGEREF _Toc162608740 \h </w:instrText>
            </w:r>
            <w:r>
              <w:rPr>
                <w:noProof/>
                <w:webHidden/>
              </w:rPr>
            </w:r>
            <w:r>
              <w:rPr>
                <w:noProof/>
                <w:webHidden/>
              </w:rPr>
              <w:fldChar w:fldCharType="separate"/>
            </w:r>
            <w:r>
              <w:rPr>
                <w:noProof/>
                <w:webHidden/>
              </w:rPr>
              <w:t>8</w:t>
            </w:r>
            <w:r>
              <w:rPr>
                <w:noProof/>
                <w:webHidden/>
              </w:rPr>
              <w:fldChar w:fldCharType="end"/>
            </w:r>
          </w:hyperlink>
        </w:p>
        <w:p w14:paraId="2AC7B768" w14:textId="5EB5C96F"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41" w:history="1">
            <w:r w:rsidRPr="0003360B">
              <w:rPr>
                <w:rStyle w:val="Hyperlink"/>
                <w:noProof/>
              </w:rPr>
              <w:t>3.3.</w:t>
            </w:r>
            <w:r>
              <w:rPr>
                <w:rFonts w:eastAsiaTheme="minorEastAsia"/>
                <w:noProof/>
                <w:kern w:val="2"/>
                <w:sz w:val="24"/>
                <w:szCs w:val="24"/>
                <w14:ligatures w14:val="standardContextual"/>
              </w:rPr>
              <w:tab/>
            </w:r>
            <w:r w:rsidRPr="0003360B">
              <w:rPr>
                <w:rStyle w:val="Hyperlink"/>
                <w:noProof/>
              </w:rPr>
              <w:t>Route DED for Review</w:t>
            </w:r>
            <w:r>
              <w:rPr>
                <w:noProof/>
                <w:webHidden/>
              </w:rPr>
              <w:tab/>
            </w:r>
            <w:r>
              <w:rPr>
                <w:noProof/>
                <w:webHidden/>
              </w:rPr>
              <w:fldChar w:fldCharType="begin"/>
            </w:r>
            <w:r>
              <w:rPr>
                <w:noProof/>
                <w:webHidden/>
              </w:rPr>
              <w:instrText xml:space="preserve"> PAGEREF _Toc162608741 \h </w:instrText>
            </w:r>
            <w:r>
              <w:rPr>
                <w:noProof/>
                <w:webHidden/>
              </w:rPr>
            </w:r>
            <w:r>
              <w:rPr>
                <w:noProof/>
                <w:webHidden/>
              </w:rPr>
              <w:fldChar w:fldCharType="separate"/>
            </w:r>
            <w:r>
              <w:rPr>
                <w:noProof/>
                <w:webHidden/>
              </w:rPr>
              <w:t>8</w:t>
            </w:r>
            <w:r>
              <w:rPr>
                <w:noProof/>
                <w:webHidden/>
              </w:rPr>
              <w:fldChar w:fldCharType="end"/>
            </w:r>
          </w:hyperlink>
        </w:p>
        <w:p w14:paraId="4AD3D231" w14:textId="7AFF3B39"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42" w:history="1">
            <w:r w:rsidRPr="0003360B">
              <w:rPr>
                <w:rStyle w:val="Hyperlink"/>
                <w:noProof/>
              </w:rPr>
              <w:t>3.4.</w:t>
            </w:r>
            <w:r>
              <w:rPr>
                <w:rFonts w:eastAsiaTheme="minorEastAsia"/>
                <w:noProof/>
                <w:kern w:val="2"/>
                <w:sz w:val="24"/>
                <w:szCs w:val="24"/>
                <w14:ligatures w14:val="standardContextual"/>
              </w:rPr>
              <w:tab/>
            </w:r>
            <w:r w:rsidRPr="0003360B">
              <w:rPr>
                <w:rStyle w:val="Hyperlink"/>
                <w:noProof/>
              </w:rPr>
              <w:t>Vendor Submission of Deliverable and Related Documentation</w:t>
            </w:r>
            <w:r>
              <w:rPr>
                <w:noProof/>
                <w:webHidden/>
              </w:rPr>
              <w:tab/>
            </w:r>
            <w:r>
              <w:rPr>
                <w:noProof/>
                <w:webHidden/>
              </w:rPr>
              <w:fldChar w:fldCharType="begin"/>
            </w:r>
            <w:r>
              <w:rPr>
                <w:noProof/>
                <w:webHidden/>
              </w:rPr>
              <w:instrText xml:space="preserve"> PAGEREF _Toc162608742 \h </w:instrText>
            </w:r>
            <w:r>
              <w:rPr>
                <w:noProof/>
                <w:webHidden/>
              </w:rPr>
            </w:r>
            <w:r>
              <w:rPr>
                <w:noProof/>
                <w:webHidden/>
              </w:rPr>
              <w:fldChar w:fldCharType="separate"/>
            </w:r>
            <w:r>
              <w:rPr>
                <w:noProof/>
                <w:webHidden/>
              </w:rPr>
              <w:t>9</w:t>
            </w:r>
            <w:r>
              <w:rPr>
                <w:noProof/>
                <w:webHidden/>
              </w:rPr>
              <w:fldChar w:fldCharType="end"/>
            </w:r>
          </w:hyperlink>
        </w:p>
        <w:p w14:paraId="3B339198" w14:textId="537DA814"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43" w:history="1">
            <w:r w:rsidRPr="0003360B">
              <w:rPr>
                <w:rStyle w:val="Hyperlink"/>
                <w:noProof/>
              </w:rPr>
              <w:t>3.5.</w:t>
            </w:r>
            <w:r>
              <w:rPr>
                <w:rFonts w:eastAsiaTheme="minorEastAsia"/>
                <w:noProof/>
                <w:kern w:val="2"/>
                <w:sz w:val="24"/>
                <w:szCs w:val="24"/>
                <w14:ligatures w14:val="standardContextual"/>
              </w:rPr>
              <w:tab/>
            </w:r>
            <w:r w:rsidRPr="0003360B">
              <w:rPr>
                <w:rStyle w:val="Hyperlink"/>
                <w:noProof/>
              </w:rPr>
              <w:t>Deliverable(s) Routed for Review</w:t>
            </w:r>
            <w:r>
              <w:rPr>
                <w:noProof/>
                <w:webHidden/>
              </w:rPr>
              <w:tab/>
            </w:r>
            <w:r>
              <w:rPr>
                <w:noProof/>
                <w:webHidden/>
              </w:rPr>
              <w:fldChar w:fldCharType="begin"/>
            </w:r>
            <w:r>
              <w:rPr>
                <w:noProof/>
                <w:webHidden/>
              </w:rPr>
              <w:instrText xml:space="preserve"> PAGEREF _Toc162608743 \h </w:instrText>
            </w:r>
            <w:r>
              <w:rPr>
                <w:noProof/>
                <w:webHidden/>
              </w:rPr>
            </w:r>
            <w:r>
              <w:rPr>
                <w:noProof/>
                <w:webHidden/>
              </w:rPr>
              <w:fldChar w:fldCharType="separate"/>
            </w:r>
            <w:r>
              <w:rPr>
                <w:noProof/>
                <w:webHidden/>
              </w:rPr>
              <w:t>9</w:t>
            </w:r>
            <w:r>
              <w:rPr>
                <w:noProof/>
                <w:webHidden/>
              </w:rPr>
              <w:fldChar w:fldCharType="end"/>
            </w:r>
          </w:hyperlink>
        </w:p>
        <w:p w14:paraId="44654E5C" w14:textId="57F73C5C"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44" w:history="1">
            <w:r w:rsidRPr="0003360B">
              <w:rPr>
                <w:rStyle w:val="Hyperlink"/>
                <w:noProof/>
              </w:rPr>
              <w:t>3.6.</w:t>
            </w:r>
            <w:r>
              <w:rPr>
                <w:rFonts w:eastAsiaTheme="minorEastAsia"/>
                <w:noProof/>
                <w:kern w:val="2"/>
                <w:sz w:val="24"/>
                <w:szCs w:val="24"/>
                <w14:ligatures w14:val="standardContextual"/>
              </w:rPr>
              <w:tab/>
            </w:r>
            <w:r w:rsidRPr="0003360B">
              <w:rPr>
                <w:rStyle w:val="Hyperlink"/>
                <w:noProof/>
              </w:rPr>
              <w:t>Functional Review of Deliverable</w:t>
            </w:r>
            <w:r>
              <w:rPr>
                <w:noProof/>
                <w:webHidden/>
              </w:rPr>
              <w:tab/>
            </w:r>
            <w:r>
              <w:rPr>
                <w:noProof/>
                <w:webHidden/>
              </w:rPr>
              <w:fldChar w:fldCharType="begin"/>
            </w:r>
            <w:r>
              <w:rPr>
                <w:noProof/>
                <w:webHidden/>
              </w:rPr>
              <w:instrText xml:space="preserve"> PAGEREF _Toc162608744 \h </w:instrText>
            </w:r>
            <w:r>
              <w:rPr>
                <w:noProof/>
                <w:webHidden/>
              </w:rPr>
            </w:r>
            <w:r>
              <w:rPr>
                <w:noProof/>
                <w:webHidden/>
              </w:rPr>
              <w:fldChar w:fldCharType="separate"/>
            </w:r>
            <w:r>
              <w:rPr>
                <w:noProof/>
                <w:webHidden/>
              </w:rPr>
              <w:t>10</w:t>
            </w:r>
            <w:r>
              <w:rPr>
                <w:noProof/>
                <w:webHidden/>
              </w:rPr>
              <w:fldChar w:fldCharType="end"/>
            </w:r>
          </w:hyperlink>
        </w:p>
        <w:p w14:paraId="7D7BE69A" w14:textId="4093EFBC"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45" w:history="1">
            <w:r w:rsidRPr="0003360B">
              <w:rPr>
                <w:rStyle w:val="Hyperlink"/>
                <w:noProof/>
              </w:rPr>
              <w:t>3.7.</w:t>
            </w:r>
            <w:r>
              <w:rPr>
                <w:rFonts w:eastAsiaTheme="minorEastAsia"/>
                <w:noProof/>
                <w:kern w:val="2"/>
                <w:sz w:val="24"/>
                <w:szCs w:val="24"/>
                <w14:ligatures w14:val="standardContextual"/>
              </w:rPr>
              <w:tab/>
            </w:r>
            <w:r w:rsidRPr="0003360B">
              <w:rPr>
                <w:rStyle w:val="Hyperlink"/>
                <w:noProof/>
              </w:rPr>
              <w:t>Routing of Approved Deliverable</w:t>
            </w:r>
            <w:r>
              <w:rPr>
                <w:noProof/>
                <w:webHidden/>
              </w:rPr>
              <w:tab/>
            </w:r>
            <w:r>
              <w:rPr>
                <w:noProof/>
                <w:webHidden/>
              </w:rPr>
              <w:fldChar w:fldCharType="begin"/>
            </w:r>
            <w:r>
              <w:rPr>
                <w:noProof/>
                <w:webHidden/>
              </w:rPr>
              <w:instrText xml:space="preserve"> PAGEREF _Toc162608745 \h </w:instrText>
            </w:r>
            <w:r>
              <w:rPr>
                <w:noProof/>
                <w:webHidden/>
              </w:rPr>
            </w:r>
            <w:r>
              <w:rPr>
                <w:noProof/>
                <w:webHidden/>
              </w:rPr>
              <w:fldChar w:fldCharType="separate"/>
            </w:r>
            <w:r>
              <w:rPr>
                <w:noProof/>
                <w:webHidden/>
              </w:rPr>
              <w:t>10</w:t>
            </w:r>
            <w:r>
              <w:rPr>
                <w:noProof/>
                <w:webHidden/>
              </w:rPr>
              <w:fldChar w:fldCharType="end"/>
            </w:r>
          </w:hyperlink>
        </w:p>
        <w:p w14:paraId="154A9137" w14:textId="5CDECC8F"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46" w:history="1">
            <w:r w:rsidRPr="0003360B">
              <w:rPr>
                <w:rStyle w:val="Hyperlink"/>
                <w:noProof/>
              </w:rPr>
              <w:t>3.8.</w:t>
            </w:r>
            <w:r>
              <w:rPr>
                <w:rFonts w:eastAsiaTheme="minorEastAsia"/>
                <w:noProof/>
                <w:kern w:val="2"/>
                <w:sz w:val="24"/>
                <w:szCs w:val="24"/>
                <w14:ligatures w14:val="standardContextual"/>
              </w:rPr>
              <w:tab/>
            </w:r>
            <w:r w:rsidRPr="0003360B">
              <w:rPr>
                <w:rStyle w:val="Hyperlink"/>
                <w:noProof/>
              </w:rPr>
              <w:t>Approval of Deliverable Sent to Vendor</w:t>
            </w:r>
            <w:r>
              <w:rPr>
                <w:noProof/>
                <w:webHidden/>
              </w:rPr>
              <w:tab/>
            </w:r>
            <w:r>
              <w:rPr>
                <w:noProof/>
                <w:webHidden/>
              </w:rPr>
              <w:fldChar w:fldCharType="begin"/>
            </w:r>
            <w:r>
              <w:rPr>
                <w:noProof/>
                <w:webHidden/>
              </w:rPr>
              <w:instrText xml:space="preserve"> PAGEREF _Toc162608746 \h </w:instrText>
            </w:r>
            <w:r>
              <w:rPr>
                <w:noProof/>
                <w:webHidden/>
              </w:rPr>
            </w:r>
            <w:r>
              <w:rPr>
                <w:noProof/>
                <w:webHidden/>
              </w:rPr>
              <w:fldChar w:fldCharType="separate"/>
            </w:r>
            <w:r>
              <w:rPr>
                <w:noProof/>
                <w:webHidden/>
              </w:rPr>
              <w:t>10</w:t>
            </w:r>
            <w:r>
              <w:rPr>
                <w:noProof/>
                <w:webHidden/>
              </w:rPr>
              <w:fldChar w:fldCharType="end"/>
            </w:r>
          </w:hyperlink>
        </w:p>
        <w:p w14:paraId="68B1BAC7" w14:textId="5A708872"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47" w:history="1">
            <w:r w:rsidRPr="0003360B">
              <w:rPr>
                <w:rStyle w:val="Hyperlink"/>
                <w:noProof/>
              </w:rPr>
              <w:t>3.9.</w:t>
            </w:r>
            <w:r>
              <w:rPr>
                <w:rFonts w:eastAsiaTheme="minorEastAsia"/>
                <w:noProof/>
                <w:kern w:val="2"/>
                <w:sz w:val="24"/>
                <w:szCs w:val="24"/>
                <w14:ligatures w14:val="standardContextual"/>
              </w:rPr>
              <w:tab/>
            </w:r>
            <w:r w:rsidRPr="0003360B">
              <w:rPr>
                <w:rStyle w:val="Hyperlink"/>
                <w:noProof/>
              </w:rPr>
              <w:t>Invoice Approval Process</w:t>
            </w:r>
            <w:r>
              <w:rPr>
                <w:noProof/>
                <w:webHidden/>
              </w:rPr>
              <w:tab/>
            </w:r>
            <w:r>
              <w:rPr>
                <w:noProof/>
                <w:webHidden/>
              </w:rPr>
              <w:fldChar w:fldCharType="begin"/>
            </w:r>
            <w:r>
              <w:rPr>
                <w:noProof/>
                <w:webHidden/>
              </w:rPr>
              <w:instrText xml:space="preserve"> PAGEREF _Toc162608747 \h </w:instrText>
            </w:r>
            <w:r>
              <w:rPr>
                <w:noProof/>
                <w:webHidden/>
              </w:rPr>
            </w:r>
            <w:r>
              <w:rPr>
                <w:noProof/>
                <w:webHidden/>
              </w:rPr>
              <w:fldChar w:fldCharType="separate"/>
            </w:r>
            <w:r>
              <w:rPr>
                <w:noProof/>
                <w:webHidden/>
              </w:rPr>
              <w:t>10</w:t>
            </w:r>
            <w:r>
              <w:rPr>
                <w:noProof/>
                <w:webHidden/>
              </w:rPr>
              <w:fldChar w:fldCharType="end"/>
            </w:r>
          </w:hyperlink>
        </w:p>
        <w:p w14:paraId="05574F4B" w14:textId="6D8F6EB8" w:rsidR="00FE3527" w:rsidRDefault="00FE3527">
          <w:pPr>
            <w:pStyle w:val="TOC3"/>
            <w:tabs>
              <w:tab w:val="left" w:pos="1200"/>
              <w:tab w:val="right" w:leader="dot" w:pos="9926"/>
            </w:tabs>
            <w:rPr>
              <w:rFonts w:eastAsiaTheme="minorEastAsia"/>
              <w:noProof/>
              <w:kern w:val="2"/>
              <w:sz w:val="24"/>
              <w:szCs w:val="24"/>
              <w14:ligatures w14:val="standardContextual"/>
            </w:rPr>
          </w:pPr>
          <w:hyperlink w:anchor="_Toc162608748" w:history="1">
            <w:r w:rsidRPr="0003360B">
              <w:rPr>
                <w:rStyle w:val="Hyperlink"/>
                <w:noProof/>
              </w:rPr>
              <w:t>3.9.1.</w:t>
            </w:r>
            <w:r>
              <w:rPr>
                <w:rFonts w:eastAsiaTheme="minorEastAsia"/>
                <w:noProof/>
                <w:kern w:val="2"/>
                <w:sz w:val="24"/>
                <w:szCs w:val="24"/>
                <w14:ligatures w14:val="standardContextual"/>
              </w:rPr>
              <w:tab/>
            </w:r>
            <w:r w:rsidRPr="0003360B">
              <w:rPr>
                <w:rStyle w:val="Hyperlink"/>
                <w:noProof/>
              </w:rPr>
              <w:t>EPMO Direct Managed Contracts</w:t>
            </w:r>
            <w:r>
              <w:rPr>
                <w:noProof/>
                <w:webHidden/>
              </w:rPr>
              <w:tab/>
            </w:r>
            <w:r>
              <w:rPr>
                <w:noProof/>
                <w:webHidden/>
              </w:rPr>
              <w:fldChar w:fldCharType="begin"/>
            </w:r>
            <w:r>
              <w:rPr>
                <w:noProof/>
                <w:webHidden/>
              </w:rPr>
              <w:instrText xml:space="preserve"> PAGEREF _Toc162608748 \h </w:instrText>
            </w:r>
            <w:r>
              <w:rPr>
                <w:noProof/>
                <w:webHidden/>
              </w:rPr>
            </w:r>
            <w:r>
              <w:rPr>
                <w:noProof/>
                <w:webHidden/>
              </w:rPr>
              <w:fldChar w:fldCharType="separate"/>
            </w:r>
            <w:r>
              <w:rPr>
                <w:noProof/>
                <w:webHidden/>
              </w:rPr>
              <w:t>10</w:t>
            </w:r>
            <w:r>
              <w:rPr>
                <w:noProof/>
                <w:webHidden/>
              </w:rPr>
              <w:fldChar w:fldCharType="end"/>
            </w:r>
          </w:hyperlink>
        </w:p>
        <w:p w14:paraId="0189B269" w14:textId="343D9419" w:rsidR="00FE3527" w:rsidRDefault="00FE3527">
          <w:pPr>
            <w:pStyle w:val="TOC3"/>
            <w:tabs>
              <w:tab w:val="left" w:pos="1200"/>
              <w:tab w:val="right" w:leader="dot" w:pos="9926"/>
            </w:tabs>
            <w:rPr>
              <w:rFonts w:eastAsiaTheme="minorEastAsia"/>
              <w:noProof/>
              <w:kern w:val="2"/>
              <w:sz w:val="24"/>
              <w:szCs w:val="24"/>
              <w14:ligatures w14:val="standardContextual"/>
            </w:rPr>
          </w:pPr>
          <w:hyperlink w:anchor="_Toc162608749" w:history="1">
            <w:r w:rsidRPr="0003360B">
              <w:rPr>
                <w:rStyle w:val="Hyperlink"/>
                <w:noProof/>
              </w:rPr>
              <w:t>3.9.2.</w:t>
            </w:r>
            <w:r>
              <w:rPr>
                <w:rFonts w:eastAsiaTheme="minorEastAsia"/>
                <w:noProof/>
                <w:kern w:val="2"/>
                <w:sz w:val="24"/>
                <w:szCs w:val="24"/>
                <w14:ligatures w14:val="standardContextual"/>
              </w:rPr>
              <w:tab/>
            </w:r>
            <w:r w:rsidRPr="0003360B">
              <w:rPr>
                <w:rStyle w:val="Hyperlink"/>
                <w:noProof/>
              </w:rPr>
              <w:t>ADS Managed Contracts</w:t>
            </w:r>
            <w:r>
              <w:rPr>
                <w:noProof/>
                <w:webHidden/>
              </w:rPr>
              <w:tab/>
            </w:r>
            <w:r>
              <w:rPr>
                <w:noProof/>
                <w:webHidden/>
              </w:rPr>
              <w:fldChar w:fldCharType="begin"/>
            </w:r>
            <w:r>
              <w:rPr>
                <w:noProof/>
                <w:webHidden/>
              </w:rPr>
              <w:instrText xml:space="preserve"> PAGEREF _Toc162608749 \h </w:instrText>
            </w:r>
            <w:r>
              <w:rPr>
                <w:noProof/>
                <w:webHidden/>
              </w:rPr>
            </w:r>
            <w:r>
              <w:rPr>
                <w:noProof/>
                <w:webHidden/>
              </w:rPr>
              <w:fldChar w:fldCharType="separate"/>
            </w:r>
            <w:r>
              <w:rPr>
                <w:noProof/>
                <w:webHidden/>
              </w:rPr>
              <w:t>11</w:t>
            </w:r>
            <w:r>
              <w:rPr>
                <w:noProof/>
                <w:webHidden/>
              </w:rPr>
              <w:fldChar w:fldCharType="end"/>
            </w:r>
          </w:hyperlink>
        </w:p>
        <w:p w14:paraId="1A8E2889" w14:textId="168CB999" w:rsidR="00FE3527" w:rsidRDefault="00FE3527">
          <w:pPr>
            <w:pStyle w:val="TOC1"/>
            <w:tabs>
              <w:tab w:val="left" w:pos="440"/>
              <w:tab w:val="right" w:leader="dot" w:pos="9926"/>
            </w:tabs>
            <w:rPr>
              <w:rFonts w:eastAsiaTheme="minorEastAsia"/>
              <w:noProof/>
              <w:kern w:val="2"/>
              <w:sz w:val="24"/>
              <w:szCs w:val="24"/>
              <w14:ligatures w14:val="standardContextual"/>
            </w:rPr>
          </w:pPr>
          <w:hyperlink w:anchor="_Toc162608750" w:history="1">
            <w:r w:rsidRPr="0003360B">
              <w:rPr>
                <w:rStyle w:val="Hyperlink"/>
                <w:noProof/>
                <w14:scene3d>
                  <w14:camera w14:prst="orthographicFront"/>
                  <w14:lightRig w14:rig="threePt" w14:dir="t">
                    <w14:rot w14:lat="0" w14:lon="0" w14:rev="0"/>
                  </w14:lightRig>
                </w14:scene3d>
              </w:rPr>
              <w:t>4.</w:t>
            </w:r>
            <w:r>
              <w:rPr>
                <w:rFonts w:eastAsiaTheme="minorEastAsia"/>
                <w:noProof/>
                <w:kern w:val="2"/>
                <w:sz w:val="24"/>
                <w:szCs w:val="24"/>
                <w14:ligatures w14:val="standardContextual"/>
              </w:rPr>
              <w:tab/>
            </w:r>
            <w:r w:rsidRPr="0003360B">
              <w:rPr>
                <w:rStyle w:val="Hyperlink"/>
                <w:noProof/>
              </w:rPr>
              <w:t>Sample Documents</w:t>
            </w:r>
            <w:r>
              <w:rPr>
                <w:noProof/>
                <w:webHidden/>
              </w:rPr>
              <w:tab/>
            </w:r>
            <w:r>
              <w:rPr>
                <w:noProof/>
                <w:webHidden/>
              </w:rPr>
              <w:fldChar w:fldCharType="begin"/>
            </w:r>
            <w:r>
              <w:rPr>
                <w:noProof/>
                <w:webHidden/>
              </w:rPr>
              <w:instrText xml:space="preserve"> PAGEREF _Toc162608750 \h </w:instrText>
            </w:r>
            <w:r>
              <w:rPr>
                <w:noProof/>
                <w:webHidden/>
              </w:rPr>
            </w:r>
            <w:r>
              <w:rPr>
                <w:noProof/>
                <w:webHidden/>
              </w:rPr>
              <w:fldChar w:fldCharType="separate"/>
            </w:r>
            <w:r>
              <w:rPr>
                <w:noProof/>
                <w:webHidden/>
              </w:rPr>
              <w:t>12</w:t>
            </w:r>
            <w:r>
              <w:rPr>
                <w:noProof/>
                <w:webHidden/>
              </w:rPr>
              <w:fldChar w:fldCharType="end"/>
            </w:r>
          </w:hyperlink>
        </w:p>
        <w:p w14:paraId="5AB5C0B3" w14:textId="5D459DCD"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51" w:history="1">
            <w:r w:rsidRPr="0003360B">
              <w:rPr>
                <w:rStyle w:val="Hyperlink"/>
                <w:noProof/>
              </w:rPr>
              <w:t>4.1.</w:t>
            </w:r>
            <w:r>
              <w:rPr>
                <w:rFonts w:eastAsiaTheme="minorEastAsia"/>
                <w:noProof/>
                <w:kern w:val="2"/>
                <w:sz w:val="24"/>
                <w:szCs w:val="24"/>
                <w14:ligatures w14:val="standardContextual"/>
              </w:rPr>
              <w:tab/>
            </w:r>
            <w:r w:rsidRPr="0003360B">
              <w:rPr>
                <w:rStyle w:val="Hyperlink"/>
                <w:noProof/>
              </w:rPr>
              <w:t>EPMO Responsibility Matrix (RACI)</w:t>
            </w:r>
            <w:r>
              <w:rPr>
                <w:noProof/>
                <w:webHidden/>
              </w:rPr>
              <w:tab/>
            </w:r>
            <w:r>
              <w:rPr>
                <w:noProof/>
                <w:webHidden/>
              </w:rPr>
              <w:fldChar w:fldCharType="begin"/>
            </w:r>
            <w:r>
              <w:rPr>
                <w:noProof/>
                <w:webHidden/>
              </w:rPr>
              <w:instrText xml:space="preserve"> PAGEREF _Toc162608751 \h </w:instrText>
            </w:r>
            <w:r>
              <w:rPr>
                <w:noProof/>
                <w:webHidden/>
              </w:rPr>
            </w:r>
            <w:r>
              <w:rPr>
                <w:noProof/>
                <w:webHidden/>
              </w:rPr>
              <w:fldChar w:fldCharType="separate"/>
            </w:r>
            <w:r>
              <w:rPr>
                <w:noProof/>
                <w:webHidden/>
              </w:rPr>
              <w:t>12</w:t>
            </w:r>
            <w:r>
              <w:rPr>
                <w:noProof/>
                <w:webHidden/>
              </w:rPr>
              <w:fldChar w:fldCharType="end"/>
            </w:r>
          </w:hyperlink>
        </w:p>
        <w:p w14:paraId="09AE6976" w14:textId="4AEC7E59"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52" w:history="1">
            <w:r w:rsidRPr="0003360B">
              <w:rPr>
                <w:rStyle w:val="Hyperlink"/>
                <w:noProof/>
              </w:rPr>
              <w:t>4.2.</w:t>
            </w:r>
            <w:r>
              <w:rPr>
                <w:rFonts w:eastAsiaTheme="minorEastAsia"/>
                <w:noProof/>
                <w:kern w:val="2"/>
                <w:sz w:val="24"/>
                <w:szCs w:val="24"/>
                <w14:ligatures w14:val="standardContextual"/>
              </w:rPr>
              <w:tab/>
            </w:r>
            <w:r w:rsidRPr="0003360B">
              <w:rPr>
                <w:rStyle w:val="Hyperlink"/>
                <w:noProof/>
              </w:rPr>
              <w:t>Deliverable Comment Log</w:t>
            </w:r>
            <w:r>
              <w:rPr>
                <w:noProof/>
                <w:webHidden/>
              </w:rPr>
              <w:tab/>
            </w:r>
            <w:r>
              <w:rPr>
                <w:noProof/>
                <w:webHidden/>
              </w:rPr>
              <w:fldChar w:fldCharType="begin"/>
            </w:r>
            <w:r>
              <w:rPr>
                <w:noProof/>
                <w:webHidden/>
              </w:rPr>
              <w:instrText xml:space="preserve"> PAGEREF _Toc162608752 \h </w:instrText>
            </w:r>
            <w:r>
              <w:rPr>
                <w:noProof/>
                <w:webHidden/>
              </w:rPr>
            </w:r>
            <w:r>
              <w:rPr>
                <w:noProof/>
                <w:webHidden/>
              </w:rPr>
              <w:fldChar w:fldCharType="separate"/>
            </w:r>
            <w:r>
              <w:rPr>
                <w:noProof/>
                <w:webHidden/>
              </w:rPr>
              <w:t>12</w:t>
            </w:r>
            <w:r>
              <w:rPr>
                <w:noProof/>
                <w:webHidden/>
              </w:rPr>
              <w:fldChar w:fldCharType="end"/>
            </w:r>
          </w:hyperlink>
        </w:p>
        <w:p w14:paraId="0310882C" w14:textId="1D2E1ABE"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53" w:history="1">
            <w:r w:rsidRPr="0003360B">
              <w:rPr>
                <w:rStyle w:val="Hyperlink"/>
                <w:noProof/>
              </w:rPr>
              <w:t>4.3.</w:t>
            </w:r>
            <w:r>
              <w:rPr>
                <w:rFonts w:eastAsiaTheme="minorEastAsia"/>
                <w:noProof/>
                <w:kern w:val="2"/>
                <w:sz w:val="24"/>
                <w:szCs w:val="24"/>
                <w14:ligatures w14:val="standardContextual"/>
              </w:rPr>
              <w:tab/>
            </w:r>
            <w:r w:rsidRPr="0003360B">
              <w:rPr>
                <w:rStyle w:val="Hyperlink"/>
                <w:noProof/>
              </w:rPr>
              <w:t>Sample Deliverable Expectations Document (DED)</w:t>
            </w:r>
            <w:r>
              <w:rPr>
                <w:noProof/>
                <w:webHidden/>
              </w:rPr>
              <w:tab/>
            </w:r>
            <w:r>
              <w:rPr>
                <w:noProof/>
                <w:webHidden/>
              </w:rPr>
              <w:fldChar w:fldCharType="begin"/>
            </w:r>
            <w:r>
              <w:rPr>
                <w:noProof/>
                <w:webHidden/>
              </w:rPr>
              <w:instrText xml:space="preserve"> PAGEREF _Toc162608753 \h </w:instrText>
            </w:r>
            <w:r>
              <w:rPr>
                <w:noProof/>
                <w:webHidden/>
              </w:rPr>
            </w:r>
            <w:r>
              <w:rPr>
                <w:noProof/>
                <w:webHidden/>
              </w:rPr>
              <w:fldChar w:fldCharType="separate"/>
            </w:r>
            <w:r>
              <w:rPr>
                <w:noProof/>
                <w:webHidden/>
              </w:rPr>
              <w:t>13</w:t>
            </w:r>
            <w:r>
              <w:rPr>
                <w:noProof/>
                <w:webHidden/>
              </w:rPr>
              <w:fldChar w:fldCharType="end"/>
            </w:r>
          </w:hyperlink>
        </w:p>
        <w:p w14:paraId="2C44AB38" w14:textId="6BB63855"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54" w:history="1">
            <w:r w:rsidRPr="0003360B">
              <w:rPr>
                <w:rStyle w:val="Hyperlink"/>
                <w:noProof/>
              </w:rPr>
              <w:t>4.4.</w:t>
            </w:r>
            <w:r>
              <w:rPr>
                <w:rFonts w:eastAsiaTheme="minorEastAsia"/>
                <w:noProof/>
                <w:kern w:val="2"/>
                <w:sz w:val="24"/>
                <w:szCs w:val="24"/>
                <w14:ligatures w14:val="standardContextual"/>
              </w:rPr>
              <w:tab/>
            </w:r>
            <w:r w:rsidRPr="0003360B">
              <w:rPr>
                <w:rStyle w:val="Hyperlink"/>
                <w:noProof/>
              </w:rPr>
              <w:t>Sample Deliverable Acceptance Document (DAD)</w:t>
            </w:r>
            <w:r>
              <w:rPr>
                <w:noProof/>
                <w:webHidden/>
              </w:rPr>
              <w:tab/>
            </w:r>
            <w:r>
              <w:rPr>
                <w:noProof/>
                <w:webHidden/>
              </w:rPr>
              <w:fldChar w:fldCharType="begin"/>
            </w:r>
            <w:r>
              <w:rPr>
                <w:noProof/>
                <w:webHidden/>
              </w:rPr>
              <w:instrText xml:space="preserve"> PAGEREF _Toc162608754 \h </w:instrText>
            </w:r>
            <w:r>
              <w:rPr>
                <w:noProof/>
                <w:webHidden/>
              </w:rPr>
            </w:r>
            <w:r>
              <w:rPr>
                <w:noProof/>
                <w:webHidden/>
              </w:rPr>
              <w:fldChar w:fldCharType="separate"/>
            </w:r>
            <w:r>
              <w:rPr>
                <w:noProof/>
                <w:webHidden/>
              </w:rPr>
              <w:t>14</w:t>
            </w:r>
            <w:r>
              <w:rPr>
                <w:noProof/>
                <w:webHidden/>
              </w:rPr>
              <w:fldChar w:fldCharType="end"/>
            </w:r>
          </w:hyperlink>
        </w:p>
        <w:p w14:paraId="616955C4" w14:textId="6ED23EBB" w:rsidR="00FE3527" w:rsidRDefault="00FE3527">
          <w:pPr>
            <w:pStyle w:val="TOC2"/>
            <w:tabs>
              <w:tab w:val="left" w:pos="960"/>
              <w:tab w:val="right" w:leader="dot" w:pos="9926"/>
            </w:tabs>
            <w:rPr>
              <w:rFonts w:eastAsiaTheme="minorEastAsia"/>
              <w:noProof/>
              <w:kern w:val="2"/>
              <w:sz w:val="24"/>
              <w:szCs w:val="24"/>
              <w14:ligatures w14:val="standardContextual"/>
            </w:rPr>
          </w:pPr>
          <w:hyperlink w:anchor="_Toc162608755" w:history="1">
            <w:r w:rsidRPr="0003360B">
              <w:rPr>
                <w:rStyle w:val="Hyperlink"/>
                <w:noProof/>
              </w:rPr>
              <w:t>4.5.</w:t>
            </w:r>
            <w:r>
              <w:rPr>
                <w:rFonts w:eastAsiaTheme="minorEastAsia"/>
                <w:noProof/>
                <w:kern w:val="2"/>
                <w:sz w:val="24"/>
                <w:szCs w:val="24"/>
                <w14:ligatures w14:val="standardContextual"/>
              </w:rPr>
              <w:tab/>
            </w:r>
            <w:r w:rsidRPr="0003360B">
              <w:rPr>
                <w:rStyle w:val="Hyperlink"/>
                <w:noProof/>
              </w:rPr>
              <w:t>Sample Deliverable Rejection Document</w:t>
            </w:r>
            <w:r>
              <w:rPr>
                <w:noProof/>
                <w:webHidden/>
              </w:rPr>
              <w:tab/>
            </w:r>
            <w:r>
              <w:rPr>
                <w:noProof/>
                <w:webHidden/>
              </w:rPr>
              <w:fldChar w:fldCharType="begin"/>
            </w:r>
            <w:r>
              <w:rPr>
                <w:noProof/>
                <w:webHidden/>
              </w:rPr>
              <w:instrText xml:space="preserve"> PAGEREF _Toc162608755 \h </w:instrText>
            </w:r>
            <w:r>
              <w:rPr>
                <w:noProof/>
                <w:webHidden/>
              </w:rPr>
            </w:r>
            <w:r>
              <w:rPr>
                <w:noProof/>
                <w:webHidden/>
              </w:rPr>
              <w:fldChar w:fldCharType="separate"/>
            </w:r>
            <w:r>
              <w:rPr>
                <w:noProof/>
                <w:webHidden/>
              </w:rPr>
              <w:t>14</w:t>
            </w:r>
            <w:r>
              <w:rPr>
                <w:noProof/>
                <w:webHidden/>
              </w:rPr>
              <w:fldChar w:fldCharType="end"/>
            </w:r>
          </w:hyperlink>
        </w:p>
        <w:p w14:paraId="0EF7D9DE" w14:textId="210C298E" w:rsidR="00643E64" w:rsidRDefault="00E54488">
          <w:r>
            <w:rPr>
              <w:b/>
              <w:bCs/>
              <w:noProof/>
            </w:rPr>
            <w:lastRenderedPageBreak/>
            <w:fldChar w:fldCharType="end"/>
          </w:r>
        </w:p>
      </w:sdtContent>
    </w:sdt>
    <w:p w14:paraId="2C22C74B" w14:textId="77777777" w:rsidR="008104BE" w:rsidRDefault="008104BE" w:rsidP="0030036B">
      <w:pPr>
        <w:jc w:val="center"/>
        <w:rPr>
          <w:color w:val="0070C0"/>
          <w:szCs w:val="24"/>
        </w:rPr>
        <w:sectPr w:rsidR="008104BE" w:rsidSect="00E47227">
          <w:headerReference w:type="default" r:id="rId16"/>
          <w:footerReference w:type="default" r:id="rId17"/>
          <w:pgSz w:w="12240" w:h="15840"/>
          <w:pgMar w:top="1152" w:right="1152" w:bottom="1152" w:left="1152" w:header="720" w:footer="720" w:gutter="0"/>
          <w:pgNumType w:start="1"/>
          <w:cols w:space="720"/>
          <w:docGrid w:linePitch="360"/>
        </w:sectPr>
      </w:pPr>
    </w:p>
    <w:p w14:paraId="0ABB6CED" w14:textId="4A3C6E09" w:rsidR="002C5412" w:rsidRDefault="00131915" w:rsidP="009E3028">
      <w:pPr>
        <w:pStyle w:val="Heading1"/>
      </w:pPr>
      <w:bookmarkStart w:id="0" w:name="_Toc162608724"/>
      <w:r>
        <w:lastRenderedPageBreak/>
        <w:t>Introduction</w:t>
      </w:r>
      <w:bookmarkEnd w:id="0"/>
    </w:p>
    <w:p w14:paraId="57DD32F6" w14:textId="77777777" w:rsidR="003A3E97" w:rsidRDefault="00131915" w:rsidP="003A3E97">
      <w:pPr>
        <w:pStyle w:val="Heading2"/>
      </w:pPr>
      <w:bookmarkStart w:id="1" w:name="_Toc162608725"/>
      <w:r>
        <w:t>Document Purpose</w:t>
      </w:r>
      <w:bookmarkEnd w:id="1"/>
      <w:r w:rsidR="003A3E97" w:rsidRPr="003A3E97">
        <w:t xml:space="preserve"> </w:t>
      </w:r>
    </w:p>
    <w:p w14:paraId="464A0D2D" w14:textId="5AB931DD" w:rsidR="008104BE" w:rsidRDefault="002F6AA3" w:rsidP="00030B45">
      <w:pPr>
        <w:pStyle w:val="DocID"/>
      </w:pPr>
      <w:r>
        <w:t xml:space="preserve">This document is the Deliverable Management Plan for the </w:t>
      </w:r>
      <w:r w:rsidR="001661F8">
        <w:t>&lt;</w:t>
      </w:r>
      <w:r w:rsidR="00516137" w:rsidRPr="00516137">
        <w:rPr>
          <w:highlight w:val="yellow"/>
        </w:rPr>
        <w:t>ADS-EPMO</w:t>
      </w:r>
      <w:r w:rsidR="001661F8">
        <w:t>&gt;</w:t>
      </w:r>
      <w:r w:rsidRPr="00546D0B">
        <w:t xml:space="preserve"> </w:t>
      </w:r>
      <w:r>
        <w:t xml:space="preserve">Project. </w:t>
      </w:r>
      <w:r w:rsidR="007D4E3E">
        <w:t xml:space="preserve">The purpose of this document is to provide a process and reference guide which facilitates both the efficient and timely review of </w:t>
      </w:r>
      <w:r>
        <w:t xml:space="preserve">project deliverables. This plan also ensures a copy of each </w:t>
      </w:r>
      <w:r w:rsidR="00516137">
        <w:t>deliverable,</w:t>
      </w:r>
      <w:r>
        <w:t xml:space="preserve"> and all supporting materials are filed in the project library. Deliverables may be called artifacts, items, materials, etc. These terms are interchangeable; deliverables are typically associat</w:t>
      </w:r>
      <w:r w:rsidR="00E00C76">
        <w:t xml:space="preserve">ed with a payment request. </w:t>
      </w:r>
      <w:r w:rsidR="00E00C76" w:rsidRPr="00E00C76">
        <w:rPr>
          <w:rFonts w:cs="Arial"/>
        </w:rPr>
        <w:t>Deliverable management is necessary to ensure the state only accepts deliverables that meet project or contract requirements and contractors are only paid for acceptable deliverables.</w:t>
      </w:r>
    </w:p>
    <w:p w14:paraId="0B56212B" w14:textId="21E84E31" w:rsidR="00131915" w:rsidRDefault="00131915" w:rsidP="008104BE">
      <w:pPr>
        <w:pStyle w:val="Heading2"/>
      </w:pPr>
      <w:bookmarkStart w:id="2" w:name="_Toc162608726"/>
      <w:r>
        <w:t>Document Scope</w:t>
      </w:r>
      <w:bookmarkEnd w:id="2"/>
    </w:p>
    <w:p w14:paraId="39498FAF" w14:textId="6A503BC7" w:rsidR="003D3331" w:rsidRDefault="00E00C76" w:rsidP="00030B45">
      <w:pPr>
        <w:pStyle w:val="DocID"/>
      </w:pPr>
      <w:r>
        <w:t>This Deliverable Management Plan identifies the procedures used to coordinate the review and approval of project deliverables. In addition to documenting the approach to deliverable review and approval, the process covers who participates in deliverable tracking and the tools used to track the progress of the deliverable.</w:t>
      </w:r>
    </w:p>
    <w:p w14:paraId="23123AAE" w14:textId="31D624FF" w:rsidR="00E00C76" w:rsidRDefault="00E00C76" w:rsidP="00030B45">
      <w:pPr>
        <w:pStyle w:val="DocID"/>
        <w:rPr>
          <w:rFonts w:cs="Arial"/>
        </w:rPr>
      </w:pPr>
      <w:r w:rsidRPr="00EF095E">
        <w:rPr>
          <w:rFonts w:cs="Arial"/>
          <w:highlight w:val="cyan"/>
        </w:rPr>
        <w:t xml:space="preserve">This process assumes the deliverable has been reviewed and approved </w:t>
      </w:r>
      <w:r w:rsidR="00516137" w:rsidRPr="00EF095E">
        <w:rPr>
          <w:rFonts w:cs="Arial"/>
          <w:highlight w:val="cyan"/>
        </w:rPr>
        <w:t>by</w:t>
      </w:r>
      <w:r w:rsidRPr="00EF095E">
        <w:rPr>
          <w:rFonts w:cs="Arial"/>
          <w:highlight w:val="cyan"/>
        </w:rPr>
        <w:t xml:space="preserve"> various project staff, users</w:t>
      </w:r>
      <w:r w:rsidR="00945927" w:rsidRPr="00EF095E">
        <w:rPr>
          <w:rFonts w:cs="Arial"/>
          <w:highlight w:val="cyan"/>
        </w:rPr>
        <w:t>,</w:t>
      </w:r>
      <w:r w:rsidRPr="00EF095E">
        <w:rPr>
          <w:rFonts w:cs="Arial"/>
          <w:highlight w:val="cyan"/>
        </w:rPr>
        <w:t xml:space="preserve"> and stakeholders to ensure their needs will be met. Thus</w:t>
      </w:r>
      <w:r w:rsidR="00F64711" w:rsidRPr="00EF095E">
        <w:rPr>
          <w:rFonts w:cs="Arial"/>
          <w:highlight w:val="cyan"/>
        </w:rPr>
        <w:t>,</w:t>
      </w:r>
      <w:r w:rsidRPr="00EF095E">
        <w:rPr>
          <w:rFonts w:cs="Arial"/>
          <w:highlight w:val="cyan"/>
        </w:rPr>
        <w:t xml:space="preserve"> when this process is invoked, the deliverable should be complete and ready for signature. Reviews of early drafts are encouraged to ensure a smooth and timely final review.</w:t>
      </w:r>
    </w:p>
    <w:p w14:paraId="588B2348" w14:textId="3927F132" w:rsidR="00217DE7" w:rsidRPr="00CB4E43" w:rsidRDefault="00217DE7" w:rsidP="00CB4E43">
      <w:pPr>
        <w:pStyle w:val="Heading2"/>
      </w:pPr>
      <w:bookmarkStart w:id="3" w:name="_Toc497461894"/>
      <w:bookmarkStart w:id="4" w:name="_Toc162608727"/>
      <w:r w:rsidRPr="00CB4E43">
        <w:t>Acronyms and Glossary</w:t>
      </w:r>
      <w:bookmarkEnd w:id="3"/>
      <w:bookmarkEnd w:id="4"/>
    </w:p>
    <w:p w14:paraId="5FF6E5DC" w14:textId="1D851D4B" w:rsidR="00217DE7" w:rsidRPr="00A63DCC" w:rsidRDefault="00001805" w:rsidP="003944C8">
      <w:r w:rsidRPr="00A63DCC">
        <w:rPr>
          <w:highlight w:val="yellow"/>
        </w:rPr>
        <w:t xml:space="preserve">Acronyms and glossary definitions may be added </w:t>
      </w:r>
      <w:r w:rsidR="00A63DCC" w:rsidRPr="00A63DCC">
        <w:rPr>
          <w:highlight w:val="yellow"/>
        </w:rPr>
        <w:t>according to each project.  Remove this comment once complete.</w:t>
      </w:r>
      <w:r w:rsidR="00217DE7" w:rsidRPr="00A63DCC">
        <w:t xml:space="preserve"> </w:t>
      </w:r>
    </w:p>
    <w:tbl>
      <w:tblPr>
        <w:tblW w:w="982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633"/>
        <w:gridCol w:w="8190"/>
      </w:tblGrid>
      <w:tr w:rsidR="00AD1599" w:rsidRPr="006B53E2" w14:paraId="36C4D0BB" w14:textId="77777777" w:rsidTr="7AE2A5DC">
        <w:trPr>
          <w:trHeight w:val="251"/>
        </w:trPr>
        <w:tc>
          <w:tcPr>
            <w:tcW w:w="1633" w:type="dxa"/>
            <w:shd w:val="clear" w:color="auto" w:fill="C6D9F1" w:themeFill="text2" w:themeFillTint="33"/>
          </w:tcPr>
          <w:p w14:paraId="35A29D1A" w14:textId="4CD7B274" w:rsidR="00AD1599" w:rsidRPr="00AD1599" w:rsidRDefault="00AD1599" w:rsidP="00DF7576">
            <w:pPr>
              <w:pStyle w:val="Default"/>
              <w:rPr>
                <w:rFonts w:asciiTheme="minorHAnsi" w:hAnsiTheme="minorHAnsi"/>
                <w:b/>
                <w:sz w:val="22"/>
                <w:szCs w:val="22"/>
              </w:rPr>
            </w:pPr>
            <w:r w:rsidRPr="00AD1599">
              <w:rPr>
                <w:rFonts w:asciiTheme="minorHAnsi" w:hAnsiTheme="minorHAnsi"/>
                <w:b/>
                <w:sz w:val="22"/>
                <w:szCs w:val="22"/>
              </w:rPr>
              <w:t>Acronym</w:t>
            </w:r>
          </w:p>
        </w:tc>
        <w:tc>
          <w:tcPr>
            <w:tcW w:w="8190" w:type="dxa"/>
            <w:shd w:val="clear" w:color="auto" w:fill="C6D9F1" w:themeFill="text2" w:themeFillTint="33"/>
          </w:tcPr>
          <w:p w14:paraId="3A71B1F5" w14:textId="1EC70456" w:rsidR="00AD1599" w:rsidRPr="00AD1599" w:rsidRDefault="00AD1599" w:rsidP="00DF7576">
            <w:pPr>
              <w:pStyle w:val="Default"/>
              <w:rPr>
                <w:rFonts w:asciiTheme="minorHAnsi" w:hAnsiTheme="minorHAnsi"/>
                <w:b/>
                <w:sz w:val="22"/>
                <w:szCs w:val="22"/>
              </w:rPr>
            </w:pPr>
            <w:r w:rsidRPr="00AD1599">
              <w:rPr>
                <w:rFonts w:asciiTheme="minorHAnsi" w:hAnsiTheme="minorHAnsi"/>
                <w:b/>
                <w:sz w:val="22"/>
                <w:szCs w:val="22"/>
              </w:rPr>
              <w:t>Definition</w:t>
            </w:r>
          </w:p>
        </w:tc>
      </w:tr>
      <w:tr w:rsidR="00217DE7" w:rsidRPr="006B53E2" w14:paraId="0673DFC7" w14:textId="77777777" w:rsidTr="7AE2A5DC">
        <w:trPr>
          <w:trHeight w:val="251"/>
        </w:trPr>
        <w:tc>
          <w:tcPr>
            <w:tcW w:w="1633" w:type="dxa"/>
          </w:tcPr>
          <w:p w14:paraId="1DDD1AE4" w14:textId="25F1DE98" w:rsidR="00217DE7" w:rsidRPr="006B53E2" w:rsidRDefault="00E75B03" w:rsidP="007858F5">
            <w:pPr>
              <w:pStyle w:val="Default"/>
              <w:rPr>
                <w:rFonts w:asciiTheme="minorHAnsi" w:hAnsiTheme="minorHAnsi"/>
                <w:sz w:val="22"/>
                <w:szCs w:val="22"/>
              </w:rPr>
            </w:pPr>
            <w:r>
              <w:rPr>
                <w:rFonts w:asciiTheme="minorHAnsi" w:hAnsiTheme="minorHAnsi"/>
                <w:sz w:val="22"/>
                <w:szCs w:val="22"/>
              </w:rPr>
              <w:t>ADS</w:t>
            </w:r>
          </w:p>
        </w:tc>
        <w:tc>
          <w:tcPr>
            <w:tcW w:w="8190" w:type="dxa"/>
          </w:tcPr>
          <w:p w14:paraId="465D5ADE" w14:textId="3B906169" w:rsidR="00217DE7" w:rsidRPr="006B53E2" w:rsidRDefault="00E75B03" w:rsidP="007858F5">
            <w:pPr>
              <w:pStyle w:val="Default"/>
              <w:rPr>
                <w:rFonts w:asciiTheme="minorHAnsi" w:hAnsiTheme="minorHAnsi"/>
                <w:sz w:val="22"/>
                <w:szCs w:val="22"/>
              </w:rPr>
            </w:pPr>
            <w:r>
              <w:rPr>
                <w:rFonts w:asciiTheme="minorHAnsi" w:hAnsiTheme="minorHAnsi"/>
                <w:sz w:val="22"/>
                <w:szCs w:val="22"/>
              </w:rPr>
              <w:t>Agency of Digital Services</w:t>
            </w:r>
            <w:r w:rsidR="00217DE7" w:rsidRPr="006B53E2">
              <w:rPr>
                <w:rFonts w:asciiTheme="minorHAnsi" w:hAnsiTheme="minorHAnsi"/>
                <w:sz w:val="22"/>
                <w:szCs w:val="22"/>
              </w:rPr>
              <w:t xml:space="preserve">; the State of Vermont agency </w:t>
            </w:r>
            <w:r>
              <w:rPr>
                <w:rFonts w:asciiTheme="minorHAnsi" w:hAnsiTheme="minorHAnsi"/>
                <w:sz w:val="22"/>
                <w:szCs w:val="22"/>
              </w:rPr>
              <w:t>responsible for information technology projects under the Executive Branch.</w:t>
            </w:r>
            <w:r w:rsidR="00217DE7" w:rsidRPr="006B53E2">
              <w:rPr>
                <w:rFonts w:asciiTheme="minorHAnsi" w:hAnsiTheme="minorHAnsi"/>
                <w:sz w:val="22"/>
                <w:szCs w:val="22"/>
              </w:rPr>
              <w:t xml:space="preserve"> </w:t>
            </w:r>
          </w:p>
        </w:tc>
      </w:tr>
      <w:tr w:rsidR="00217DE7" w:rsidRPr="006B53E2" w14:paraId="4528DF68" w14:textId="77777777" w:rsidTr="7AE2A5DC">
        <w:trPr>
          <w:trHeight w:val="388"/>
        </w:trPr>
        <w:tc>
          <w:tcPr>
            <w:tcW w:w="1633" w:type="dxa"/>
          </w:tcPr>
          <w:p w14:paraId="265C82B4" w14:textId="77777777"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Artifact </w:t>
            </w:r>
          </w:p>
        </w:tc>
        <w:tc>
          <w:tcPr>
            <w:tcW w:w="8190" w:type="dxa"/>
          </w:tcPr>
          <w:p w14:paraId="460EE9B7" w14:textId="32F0B7C1"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Any item required to be approved by the state. Artifacts include deliverables, documents, or evidence of an action taken. </w:t>
            </w:r>
          </w:p>
        </w:tc>
      </w:tr>
      <w:tr w:rsidR="00E94A36" w:rsidRPr="006B53E2" w14:paraId="58DA94FC" w14:textId="77777777" w:rsidTr="7AE2A5DC">
        <w:trPr>
          <w:trHeight w:val="388"/>
        </w:trPr>
        <w:tc>
          <w:tcPr>
            <w:tcW w:w="1633" w:type="dxa"/>
          </w:tcPr>
          <w:p w14:paraId="17FF8B51" w14:textId="125DBA39" w:rsidR="00E94A36" w:rsidRPr="006B53E2" w:rsidRDefault="00E94A36" w:rsidP="007858F5">
            <w:pPr>
              <w:pStyle w:val="Default"/>
              <w:rPr>
                <w:rFonts w:asciiTheme="minorHAnsi" w:hAnsiTheme="minorHAnsi"/>
                <w:sz w:val="22"/>
                <w:szCs w:val="22"/>
              </w:rPr>
            </w:pPr>
            <w:r>
              <w:rPr>
                <w:rFonts w:asciiTheme="minorHAnsi" w:hAnsiTheme="minorHAnsi"/>
                <w:sz w:val="22"/>
                <w:szCs w:val="22"/>
              </w:rPr>
              <w:t>BO</w:t>
            </w:r>
          </w:p>
        </w:tc>
        <w:tc>
          <w:tcPr>
            <w:tcW w:w="8190" w:type="dxa"/>
          </w:tcPr>
          <w:p w14:paraId="4190535B" w14:textId="6ED3BECE" w:rsidR="00E94A36" w:rsidRPr="006B53E2" w:rsidRDefault="00E94A36" w:rsidP="007858F5">
            <w:pPr>
              <w:pStyle w:val="Default"/>
              <w:rPr>
                <w:rFonts w:asciiTheme="minorHAnsi" w:hAnsiTheme="minorHAnsi"/>
                <w:sz w:val="22"/>
                <w:szCs w:val="22"/>
              </w:rPr>
            </w:pPr>
            <w:r>
              <w:rPr>
                <w:rFonts w:asciiTheme="minorHAnsi" w:hAnsiTheme="minorHAnsi"/>
                <w:sz w:val="22"/>
                <w:szCs w:val="22"/>
              </w:rPr>
              <w:t>Business Office</w:t>
            </w:r>
          </w:p>
        </w:tc>
      </w:tr>
      <w:tr w:rsidR="00217DE7" w:rsidRPr="006B53E2" w14:paraId="532D625C" w14:textId="77777777" w:rsidTr="7AE2A5DC">
        <w:trPr>
          <w:trHeight w:val="388"/>
        </w:trPr>
        <w:tc>
          <w:tcPr>
            <w:tcW w:w="1633" w:type="dxa"/>
          </w:tcPr>
          <w:p w14:paraId="3D4679CC" w14:textId="77777777"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DAD </w:t>
            </w:r>
          </w:p>
        </w:tc>
        <w:tc>
          <w:tcPr>
            <w:tcW w:w="8190" w:type="dxa"/>
          </w:tcPr>
          <w:p w14:paraId="53BB4AB2" w14:textId="3839EEA7" w:rsidR="00217DE7" w:rsidRPr="006B53E2" w:rsidRDefault="216A5A94" w:rsidP="7AE2A5DC">
            <w:pPr>
              <w:pStyle w:val="Default"/>
              <w:rPr>
                <w:rFonts w:asciiTheme="minorHAnsi" w:hAnsiTheme="minorHAnsi"/>
                <w:sz w:val="22"/>
                <w:szCs w:val="22"/>
              </w:rPr>
            </w:pPr>
            <w:r w:rsidRPr="7AE2A5DC">
              <w:rPr>
                <w:rFonts w:asciiTheme="minorHAnsi" w:hAnsiTheme="minorHAnsi"/>
                <w:sz w:val="22"/>
                <w:szCs w:val="22"/>
              </w:rPr>
              <w:t xml:space="preserve">Deliverable Acceptance </w:t>
            </w:r>
            <w:r w:rsidR="054A921A" w:rsidRPr="7AE2A5DC">
              <w:rPr>
                <w:rFonts w:asciiTheme="minorHAnsi" w:hAnsiTheme="minorHAnsi"/>
                <w:sz w:val="22"/>
                <w:szCs w:val="22"/>
              </w:rPr>
              <w:t>Document:</w:t>
            </w:r>
            <w:r w:rsidRPr="7AE2A5DC">
              <w:rPr>
                <w:rFonts w:asciiTheme="minorHAnsi" w:hAnsiTheme="minorHAnsi"/>
                <w:sz w:val="22"/>
                <w:szCs w:val="22"/>
              </w:rPr>
              <w:t xml:space="preserve"> </w:t>
            </w:r>
            <w:r w:rsidR="00FE2769" w:rsidRPr="7AE2A5DC">
              <w:rPr>
                <w:rFonts w:asciiTheme="minorHAnsi" w:hAnsiTheme="minorHAnsi"/>
                <w:sz w:val="22"/>
                <w:szCs w:val="22"/>
              </w:rPr>
              <w:t>the associated</w:t>
            </w:r>
            <w:r w:rsidRPr="7AE2A5DC">
              <w:rPr>
                <w:rFonts w:asciiTheme="minorHAnsi" w:hAnsiTheme="minorHAnsi"/>
                <w:sz w:val="22"/>
                <w:szCs w:val="22"/>
              </w:rPr>
              <w:t xml:space="preserve"> document used to gather the approval signatures and may be used by the vendor during their invoicing for approved work. </w:t>
            </w:r>
          </w:p>
        </w:tc>
      </w:tr>
      <w:tr w:rsidR="00217DE7" w:rsidRPr="006B53E2" w14:paraId="0F965D7F" w14:textId="77777777" w:rsidTr="7AE2A5DC">
        <w:trPr>
          <w:trHeight w:val="388"/>
        </w:trPr>
        <w:tc>
          <w:tcPr>
            <w:tcW w:w="1633" w:type="dxa"/>
          </w:tcPr>
          <w:p w14:paraId="0F233925" w14:textId="77777777"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DED </w:t>
            </w:r>
          </w:p>
        </w:tc>
        <w:tc>
          <w:tcPr>
            <w:tcW w:w="8190" w:type="dxa"/>
          </w:tcPr>
          <w:p w14:paraId="5553EC20" w14:textId="1A07B82F"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Deliverable Expectation </w:t>
            </w:r>
            <w:r w:rsidR="000722F8" w:rsidRPr="006B53E2">
              <w:rPr>
                <w:rFonts w:asciiTheme="minorHAnsi" w:hAnsiTheme="minorHAnsi"/>
                <w:sz w:val="22"/>
                <w:szCs w:val="22"/>
              </w:rPr>
              <w:t>Document:</w:t>
            </w:r>
            <w:r w:rsidRPr="006B53E2">
              <w:rPr>
                <w:rFonts w:asciiTheme="minorHAnsi" w:hAnsiTheme="minorHAnsi"/>
                <w:sz w:val="22"/>
                <w:szCs w:val="22"/>
              </w:rPr>
              <w:t xml:space="preserve"> used to convey both the content and level of detail included within a submitted artifact.</w:t>
            </w:r>
            <w:r w:rsidR="00241AB5">
              <w:rPr>
                <w:rFonts w:asciiTheme="minorHAnsi" w:hAnsiTheme="minorHAnsi"/>
                <w:sz w:val="22"/>
                <w:szCs w:val="22"/>
              </w:rPr>
              <w:t xml:space="preserve"> This document </w:t>
            </w:r>
            <w:r w:rsidR="00B3185C">
              <w:rPr>
                <w:rFonts w:asciiTheme="minorHAnsi" w:hAnsiTheme="minorHAnsi"/>
                <w:sz w:val="22"/>
                <w:szCs w:val="22"/>
              </w:rPr>
              <w:t>precedes the DAD and artifact delivery.</w:t>
            </w:r>
            <w:r w:rsidRPr="006B53E2">
              <w:rPr>
                <w:rFonts w:asciiTheme="minorHAnsi" w:hAnsiTheme="minorHAnsi"/>
                <w:sz w:val="22"/>
                <w:szCs w:val="22"/>
              </w:rPr>
              <w:t xml:space="preserve"> </w:t>
            </w:r>
          </w:p>
        </w:tc>
      </w:tr>
      <w:tr w:rsidR="00217DE7" w:rsidRPr="006B53E2" w14:paraId="5A8A802D" w14:textId="77777777" w:rsidTr="7AE2A5DC">
        <w:trPr>
          <w:trHeight w:val="388"/>
        </w:trPr>
        <w:tc>
          <w:tcPr>
            <w:tcW w:w="1633" w:type="dxa"/>
          </w:tcPr>
          <w:p w14:paraId="168D8AC2" w14:textId="26B2A171"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Deliverable </w:t>
            </w:r>
            <w:r w:rsidR="005D4D4C">
              <w:rPr>
                <w:rFonts w:asciiTheme="minorHAnsi" w:hAnsiTheme="minorHAnsi"/>
                <w:sz w:val="22"/>
                <w:szCs w:val="22"/>
              </w:rPr>
              <w:t>(DEL)</w:t>
            </w:r>
          </w:p>
        </w:tc>
        <w:tc>
          <w:tcPr>
            <w:tcW w:w="8190" w:type="dxa"/>
          </w:tcPr>
          <w:p w14:paraId="4F11021A" w14:textId="3181C1E9"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A contractually required work product produced by a vendor or consultant and delivered to the state. A deliverable may be a document, hardware, </w:t>
            </w:r>
            <w:r w:rsidR="000722F8" w:rsidRPr="006B53E2">
              <w:rPr>
                <w:rFonts w:asciiTheme="minorHAnsi" w:hAnsiTheme="minorHAnsi"/>
                <w:sz w:val="22"/>
                <w:szCs w:val="22"/>
              </w:rPr>
              <w:t>software,</w:t>
            </w:r>
            <w:r w:rsidRPr="006B53E2">
              <w:rPr>
                <w:rFonts w:asciiTheme="minorHAnsi" w:hAnsiTheme="minorHAnsi"/>
                <w:sz w:val="22"/>
                <w:szCs w:val="22"/>
              </w:rPr>
              <w:t xml:space="preserve"> or other tangible product. A deliverable is associated with a payment request. </w:t>
            </w:r>
          </w:p>
        </w:tc>
      </w:tr>
      <w:tr w:rsidR="00527F41" w:rsidRPr="006B53E2" w14:paraId="0C50A526" w14:textId="77777777" w:rsidTr="7AE2A5DC">
        <w:trPr>
          <w:trHeight w:val="388"/>
        </w:trPr>
        <w:tc>
          <w:tcPr>
            <w:tcW w:w="1633" w:type="dxa"/>
          </w:tcPr>
          <w:p w14:paraId="496BC717" w14:textId="31240A26" w:rsidR="00527F41" w:rsidRPr="006B53E2" w:rsidRDefault="00527F41" w:rsidP="007858F5">
            <w:pPr>
              <w:pStyle w:val="Default"/>
              <w:rPr>
                <w:rFonts w:asciiTheme="minorHAnsi" w:hAnsiTheme="minorHAnsi"/>
                <w:sz w:val="22"/>
                <w:szCs w:val="22"/>
              </w:rPr>
            </w:pPr>
            <w:r>
              <w:rPr>
                <w:rFonts w:asciiTheme="minorHAnsi" w:hAnsiTheme="minorHAnsi"/>
                <w:sz w:val="22"/>
                <w:szCs w:val="22"/>
              </w:rPr>
              <w:t>DDI</w:t>
            </w:r>
          </w:p>
        </w:tc>
        <w:tc>
          <w:tcPr>
            <w:tcW w:w="8190" w:type="dxa"/>
          </w:tcPr>
          <w:p w14:paraId="46C19A7E" w14:textId="0C34907D" w:rsidR="00527F41" w:rsidRPr="006B53E2" w:rsidRDefault="00527F41" w:rsidP="007858F5">
            <w:pPr>
              <w:pStyle w:val="Default"/>
              <w:rPr>
                <w:rFonts w:asciiTheme="minorHAnsi" w:hAnsiTheme="minorHAnsi"/>
                <w:sz w:val="22"/>
                <w:szCs w:val="22"/>
              </w:rPr>
            </w:pPr>
            <w:r>
              <w:rPr>
                <w:rFonts w:asciiTheme="minorHAnsi" w:hAnsiTheme="minorHAnsi"/>
                <w:sz w:val="22"/>
                <w:szCs w:val="22"/>
              </w:rPr>
              <w:t xml:space="preserve">Design, </w:t>
            </w:r>
            <w:r w:rsidR="00394CE8">
              <w:rPr>
                <w:rFonts w:asciiTheme="minorHAnsi" w:hAnsiTheme="minorHAnsi"/>
                <w:sz w:val="22"/>
                <w:szCs w:val="22"/>
              </w:rPr>
              <w:t>Development,</w:t>
            </w:r>
            <w:r>
              <w:rPr>
                <w:rFonts w:asciiTheme="minorHAnsi" w:hAnsiTheme="minorHAnsi"/>
                <w:sz w:val="22"/>
                <w:szCs w:val="22"/>
              </w:rPr>
              <w:t xml:space="preserve"> and Implementation.</w:t>
            </w:r>
          </w:p>
        </w:tc>
      </w:tr>
      <w:tr w:rsidR="00217DE7" w:rsidRPr="006B53E2" w14:paraId="70463E95" w14:textId="77777777" w:rsidTr="7AE2A5DC">
        <w:trPr>
          <w:trHeight w:val="388"/>
        </w:trPr>
        <w:tc>
          <w:tcPr>
            <w:tcW w:w="1633" w:type="dxa"/>
          </w:tcPr>
          <w:p w14:paraId="499B183E" w14:textId="77777777"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EPMO </w:t>
            </w:r>
          </w:p>
        </w:tc>
        <w:tc>
          <w:tcPr>
            <w:tcW w:w="8190" w:type="dxa"/>
          </w:tcPr>
          <w:p w14:paraId="5DFDE4FA" w14:textId="77777777" w:rsidR="00217DE7" w:rsidRPr="006B53E2" w:rsidRDefault="00217DE7" w:rsidP="007858F5">
            <w:pPr>
              <w:pStyle w:val="Default"/>
              <w:rPr>
                <w:rFonts w:asciiTheme="minorHAnsi" w:hAnsiTheme="minorHAnsi"/>
                <w:sz w:val="22"/>
                <w:szCs w:val="22"/>
              </w:rPr>
            </w:pPr>
            <w:r w:rsidRPr="006B53E2">
              <w:rPr>
                <w:rFonts w:asciiTheme="minorHAnsi" w:hAnsiTheme="minorHAnsi"/>
                <w:sz w:val="22"/>
                <w:szCs w:val="22"/>
              </w:rPr>
              <w:t xml:space="preserve">Enterprise Project Management Office </w:t>
            </w:r>
          </w:p>
        </w:tc>
      </w:tr>
      <w:tr w:rsidR="0042375A" w:rsidRPr="006B53E2" w14:paraId="443220A7" w14:textId="77777777" w:rsidTr="7AE2A5DC">
        <w:trPr>
          <w:trHeight w:val="388"/>
        </w:trPr>
        <w:tc>
          <w:tcPr>
            <w:tcW w:w="1633" w:type="dxa"/>
          </w:tcPr>
          <w:p w14:paraId="0290181D" w14:textId="77777777" w:rsidR="0042375A" w:rsidRPr="006B53E2" w:rsidRDefault="0042375A" w:rsidP="0042375A">
            <w:pPr>
              <w:pStyle w:val="Default"/>
              <w:rPr>
                <w:rFonts w:asciiTheme="minorHAnsi" w:hAnsiTheme="minorHAnsi"/>
                <w:sz w:val="22"/>
                <w:szCs w:val="22"/>
              </w:rPr>
            </w:pPr>
            <w:r w:rsidRPr="006B53E2">
              <w:rPr>
                <w:rFonts w:asciiTheme="minorHAnsi" w:hAnsiTheme="minorHAnsi"/>
                <w:sz w:val="22"/>
                <w:szCs w:val="22"/>
              </w:rPr>
              <w:t xml:space="preserve">IT </w:t>
            </w:r>
          </w:p>
        </w:tc>
        <w:tc>
          <w:tcPr>
            <w:tcW w:w="8190" w:type="dxa"/>
          </w:tcPr>
          <w:p w14:paraId="6CF9BF70" w14:textId="77777777" w:rsidR="0042375A" w:rsidRPr="006B53E2" w:rsidRDefault="0042375A" w:rsidP="0042375A">
            <w:pPr>
              <w:pStyle w:val="Default"/>
              <w:rPr>
                <w:rFonts w:asciiTheme="minorHAnsi" w:hAnsiTheme="minorHAnsi"/>
                <w:sz w:val="22"/>
                <w:szCs w:val="22"/>
              </w:rPr>
            </w:pPr>
            <w:r w:rsidRPr="006B53E2">
              <w:rPr>
                <w:rFonts w:asciiTheme="minorHAnsi" w:hAnsiTheme="minorHAnsi"/>
                <w:sz w:val="22"/>
                <w:szCs w:val="22"/>
              </w:rPr>
              <w:t xml:space="preserve">Information Technology </w:t>
            </w:r>
          </w:p>
        </w:tc>
      </w:tr>
      <w:tr w:rsidR="0042375A" w:rsidRPr="006B53E2" w14:paraId="0A183513" w14:textId="77777777" w:rsidTr="7AE2A5DC">
        <w:trPr>
          <w:trHeight w:val="388"/>
        </w:trPr>
        <w:tc>
          <w:tcPr>
            <w:tcW w:w="1633" w:type="dxa"/>
          </w:tcPr>
          <w:p w14:paraId="521B85E7" w14:textId="77777777" w:rsidR="0042375A" w:rsidRPr="006B53E2" w:rsidRDefault="0042375A" w:rsidP="0042375A">
            <w:pPr>
              <w:pStyle w:val="Default"/>
              <w:rPr>
                <w:rFonts w:asciiTheme="minorHAnsi" w:hAnsiTheme="minorHAnsi"/>
                <w:sz w:val="22"/>
                <w:szCs w:val="22"/>
              </w:rPr>
            </w:pPr>
            <w:r w:rsidRPr="006B53E2">
              <w:rPr>
                <w:rFonts w:asciiTheme="minorHAnsi" w:hAnsiTheme="minorHAnsi"/>
                <w:sz w:val="22"/>
                <w:szCs w:val="22"/>
              </w:rPr>
              <w:t xml:space="preserve">Item </w:t>
            </w:r>
          </w:p>
        </w:tc>
        <w:tc>
          <w:tcPr>
            <w:tcW w:w="8190" w:type="dxa"/>
          </w:tcPr>
          <w:p w14:paraId="04ECC397" w14:textId="77777777" w:rsidR="0042375A" w:rsidRPr="006B53E2" w:rsidRDefault="0042375A" w:rsidP="0042375A">
            <w:pPr>
              <w:pStyle w:val="Default"/>
              <w:rPr>
                <w:rFonts w:asciiTheme="minorHAnsi" w:hAnsiTheme="minorHAnsi"/>
                <w:sz w:val="22"/>
                <w:szCs w:val="22"/>
              </w:rPr>
            </w:pPr>
            <w:r w:rsidRPr="006B53E2">
              <w:rPr>
                <w:rFonts w:asciiTheme="minorHAnsi" w:hAnsiTheme="minorHAnsi"/>
                <w:sz w:val="22"/>
                <w:szCs w:val="22"/>
              </w:rPr>
              <w:t xml:space="preserve">Term used interchangeable with the work Artifact </w:t>
            </w:r>
          </w:p>
        </w:tc>
      </w:tr>
      <w:tr w:rsidR="00AD1599" w:rsidRPr="006B53E2" w14:paraId="3C4E6362" w14:textId="77777777" w:rsidTr="7AE2A5DC">
        <w:trPr>
          <w:trHeight w:val="388"/>
        </w:trPr>
        <w:tc>
          <w:tcPr>
            <w:tcW w:w="1633" w:type="dxa"/>
          </w:tcPr>
          <w:p w14:paraId="6CA72251" w14:textId="1C1D0262" w:rsidR="00AD1599" w:rsidRPr="006B53E2" w:rsidRDefault="00AD1599" w:rsidP="0042375A">
            <w:pPr>
              <w:pStyle w:val="Default"/>
              <w:rPr>
                <w:rFonts w:asciiTheme="minorHAnsi" w:hAnsiTheme="minorHAnsi"/>
                <w:sz w:val="22"/>
                <w:szCs w:val="22"/>
              </w:rPr>
            </w:pPr>
            <w:r>
              <w:rPr>
                <w:rFonts w:asciiTheme="minorHAnsi" w:hAnsiTheme="minorHAnsi"/>
                <w:sz w:val="22"/>
                <w:szCs w:val="22"/>
              </w:rPr>
              <w:lastRenderedPageBreak/>
              <w:t>PHI</w:t>
            </w:r>
          </w:p>
        </w:tc>
        <w:tc>
          <w:tcPr>
            <w:tcW w:w="8190" w:type="dxa"/>
          </w:tcPr>
          <w:p w14:paraId="62DC6653" w14:textId="0B5AE4B6" w:rsidR="00AD1599" w:rsidRPr="006B53E2" w:rsidRDefault="00AD1599" w:rsidP="0042375A">
            <w:pPr>
              <w:pStyle w:val="Default"/>
              <w:rPr>
                <w:rFonts w:asciiTheme="minorHAnsi" w:hAnsiTheme="minorHAnsi"/>
                <w:sz w:val="22"/>
                <w:szCs w:val="22"/>
              </w:rPr>
            </w:pPr>
            <w:r>
              <w:rPr>
                <w:rFonts w:asciiTheme="minorHAnsi" w:hAnsiTheme="minorHAnsi"/>
                <w:sz w:val="22"/>
                <w:szCs w:val="22"/>
              </w:rPr>
              <w:t>Personal Health Information</w:t>
            </w:r>
          </w:p>
        </w:tc>
      </w:tr>
      <w:tr w:rsidR="00AD1599" w:rsidRPr="006B53E2" w14:paraId="0B922C76" w14:textId="77777777" w:rsidTr="7AE2A5DC">
        <w:trPr>
          <w:trHeight w:val="388"/>
        </w:trPr>
        <w:tc>
          <w:tcPr>
            <w:tcW w:w="1633" w:type="dxa"/>
          </w:tcPr>
          <w:p w14:paraId="727C0ABE" w14:textId="3F42E13E" w:rsidR="00AD1599" w:rsidRPr="006B53E2" w:rsidRDefault="00AD1599" w:rsidP="0042375A">
            <w:pPr>
              <w:pStyle w:val="Default"/>
              <w:rPr>
                <w:rFonts w:asciiTheme="minorHAnsi" w:hAnsiTheme="minorHAnsi"/>
                <w:sz w:val="22"/>
                <w:szCs w:val="22"/>
              </w:rPr>
            </w:pPr>
            <w:r>
              <w:rPr>
                <w:rFonts w:asciiTheme="minorHAnsi" w:hAnsiTheme="minorHAnsi"/>
                <w:sz w:val="22"/>
                <w:szCs w:val="22"/>
              </w:rPr>
              <w:t>PII</w:t>
            </w:r>
          </w:p>
        </w:tc>
        <w:tc>
          <w:tcPr>
            <w:tcW w:w="8190" w:type="dxa"/>
          </w:tcPr>
          <w:p w14:paraId="1BB50BCB" w14:textId="0C4C57AB" w:rsidR="00AD1599" w:rsidRPr="006B53E2" w:rsidRDefault="00AD1599" w:rsidP="0042375A">
            <w:pPr>
              <w:pStyle w:val="Default"/>
              <w:rPr>
                <w:rFonts w:asciiTheme="minorHAnsi" w:hAnsiTheme="minorHAnsi"/>
                <w:sz w:val="22"/>
                <w:szCs w:val="22"/>
              </w:rPr>
            </w:pPr>
            <w:r>
              <w:rPr>
                <w:rFonts w:asciiTheme="minorHAnsi" w:hAnsiTheme="minorHAnsi"/>
                <w:sz w:val="22"/>
                <w:szCs w:val="22"/>
              </w:rPr>
              <w:t>Personal Identifiable Information</w:t>
            </w:r>
          </w:p>
        </w:tc>
      </w:tr>
      <w:tr w:rsidR="0042375A" w:rsidRPr="006B53E2" w14:paraId="4A50369F" w14:textId="77777777" w:rsidTr="7AE2A5DC">
        <w:trPr>
          <w:trHeight w:val="388"/>
        </w:trPr>
        <w:tc>
          <w:tcPr>
            <w:tcW w:w="1633" w:type="dxa"/>
          </w:tcPr>
          <w:p w14:paraId="5DB8DCBD" w14:textId="77777777" w:rsidR="0042375A" w:rsidRPr="006B53E2" w:rsidRDefault="0042375A" w:rsidP="0042375A">
            <w:pPr>
              <w:pStyle w:val="Default"/>
              <w:rPr>
                <w:rFonts w:asciiTheme="minorHAnsi" w:hAnsiTheme="minorHAnsi"/>
                <w:sz w:val="22"/>
                <w:szCs w:val="22"/>
              </w:rPr>
            </w:pPr>
            <w:r w:rsidRPr="006B53E2">
              <w:rPr>
                <w:rFonts w:asciiTheme="minorHAnsi" w:hAnsiTheme="minorHAnsi"/>
                <w:sz w:val="22"/>
                <w:szCs w:val="22"/>
              </w:rPr>
              <w:t xml:space="preserve">PM </w:t>
            </w:r>
          </w:p>
        </w:tc>
        <w:tc>
          <w:tcPr>
            <w:tcW w:w="8190" w:type="dxa"/>
          </w:tcPr>
          <w:p w14:paraId="17F91967" w14:textId="77777777" w:rsidR="0042375A" w:rsidRPr="006B53E2" w:rsidRDefault="0042375A" w:rsidP="0042375A">
            <w:pPr>
              <w:pStyle w:val="Default"/>
              <w:rPr>
                <w:rFonts w:asciiTheme="minorHAnsi" w:hAnsiTheme="minorHAnsi"/>
                <w:sz w:val="22"/>
                <w:szCs w:val="22"/>
              </w:rPr>
            </w:pPr>
            <w:r w:rsidRPr="006B53E2">
              <w:rPr>
                <w:rFonts w:asciiTheme="minorHAnsi" w:hAnsiTheme="minorHAnsi"/>
                <w:sz w:val="22"/>
                <w:szCs w:val="22"/>
              </w:rPr>
              <w:t xml:space="preserve">Project Manager </w:t>
            </w:r>
          </w:p>
        </w:tc>
      </w:tr>
      <w:tr w:rsidR="00AD1599" w:rsidRPr="006B53E2" w14:paraId="7DAFADD6" w14:textId="77777777" w:rsidTr="7AE2A5DC">
        <w:trPr>
          <w:trHeight w:val="388"/>
        </w:trPr>
        <w:tc>
          <w:tcPr>
            <w:tcW w:w="1633" w:type="dxa"/>
          </w:tcPr>
          <w:p w14:paraId="2D534174" w14:textId="54E9E28F" w:rsidR="00AD1599" w:rsidRPr="006B53E2" w:rsidRDefault="00AD1599" w:rsidP="0042375A">
            <w:pPr>
              <w:pStyle w:val="Default"/>
              <w:rPr>
                <w:rFonts w:asciiTheme="minorHAnsi" w:hAnsiTheme="minorHAnsi"/>
                <w:sz w:val="22"/>
                <w:szCs w:val="22"/>
              </w:rPr>
            </w:pPr>
            <w:r>
              <w:rPr>
                <w:rFonts w:asciiTheme="minorHAnsi" w:hAnsiTheme="minorHAnsi"/>
                <w:sz w:val="22"/>
                <w:szCs w:val="22"/>
              </w:rPr>
              <w:t>PMO</w:t>
            </w:r>
          </w:p>
        </w:tc>
        <w:tc>
          <w:tcPr>
            <w:tcW w:w="8190" w:type="dxa"/>
          </w:tcPr>
          <w:p w14:paraId="6E02D4EE" w14:textId="0790D492" w:rsidR="00AD1599" w:rsidRPr="006B53E2" w:rsidRDefault="00AD1599" w:rsidP="0042375A">
            <w:pPr>
              <w:pStyle w:val="Default"/>
              <w:rPr>
                <w:rFonts w:asciiTheme="minorHAnsi" w:hAnsiTheme="minorHAnsi"/>
                <w:sz w:val="22"/>
                <w:szCs w:val="22"/>
              </w:rPr>
            </w:pPr>
            <w:r>
              <w:rPr>
                <w:rFonts w:asciiTheme="minorHAnsi" w:hAnsiTheme="minorHAnsi"/>
                <w:sz w:val="22"/>
                <w:szCs w:val="22"/>
              </w:rPr>
              <w:t>Project Management Office</w:t>
            </w:r>
          </w:p>
        </w:tc>
      </w:tr>
      <w:tr w:rsidR="00AD1599" w:rsidRPr="006B53E2" w14:paraId="6AD5AD95" w14:textId="77777777" w:rsidTr="7AE2A5DC">
        <w:trPr>
          <w:trHeight w:val="388"/>
        </w:trPr>
        <w:tc>
          <w:tcPr>
            <w:tcW w:w="1633" w:type="dxa"/>
          </w:tcPr>
          <w:p w14:paraId="43573887" w14:textId="5BA17B6E" w:rsidR="00AD1599" w:rsidRDefault="00AD1599" w:rsidP="0042375A">
            <w:pPr>
              <w:pStyle w:val="Default"/>
              <w:rPr>
                <w:rFonts w:asciiTheme="minorHAnsi" w:hAnsiTheme="minorHAnsi"/>
                <w:sz w:val="22"/>
                <w:szCs w:val="22"/>
              </w:rPr>
            </w:pPr>
            <w:r>
              <w:rPr>
                <w:rFonts w:asciiTheme="minorHAnsi" w:hAnsiTheme="minorHAnsi"/>
                <w:sz w:val="22"/>
                <w:szCs w:val="22"/>
              </w:rPr>
              <w:t>RACI</w:t>
            </w:r>
          </w:p>
        </w:tc>
        <w:tc>
          <w:tcPr>
            <w:tcW w:w="8190" w:type="dxa"/>
          </w:tcPr>
          <w:p w14:paraId="04206BD6" w14:textId="1D300230" w:rsidR="00AD1599" w:rsidRDefault="00AD1599" w:rsidP="0042375A">
            <w:pPr>
              <w:pStyle w:val="Default"/>
              <w:rPr>
                <w:rFonts w:asciiTheme="minorHAnsi" w:hAnsiTheme="minorHAnsi"/>
                <w:sz w:val="22"/>
                <w:szCs w:val="22"/>
              </w:rPr>
            </w:pPr>
            <w:r>
              <w:rPr>
                <w:rFonts w:asciiTheme="minorHAnsi" w:hAnsiTheme="minorHAnsi"/>
                <w:sz w:val="22"/>
                <w:szCs w:val="22"/>
              </w:rPr>
              <w:t>Responsible, Accountable, Consulted, and Informed</w:t>
            </w:r>
          </w:p>
        </w:tc>
      </w:tr>
      <w:tr w:rsidR="0042375A" w:rsidRPr="006B53E2" w14:paraId="0B16E7A2" w14:textId="77777777" w:rsidTr="7AE2A5DC">
        <w:trPr>
          <w:trHeight w:val="388"/>
        </w:trPr>
        <w:tc>
          <w:tcPr>
            <w:tcW w:w="1633" w:type="dxa"/>
          </w:tcPr>
          <w:p w14:paraId="024C4011" w14:textId="77777777" w:rsidR="0042375A" w:rsidRPr="006B53E2" w:rsidRDefault="0042375A" w:rsidP="0042375A">
            <w:pPr>
              <w:pStyle w:val="Default"/>
              <w:rPr>
                <w:rFonts w:asciiTheme="minorHAnsi" w:hAnsiTheme="minorHAnsi"/>
                <w:sz w:val="22"/>
                <w:szCs w:val="22"/>
              </w:rPr>
            </w:pPr>
            <w:r w:rsidRPr="006B53E2">
              <w:rPr>
                <w:rFonts w:asciiTheme="minorHAnsi" w:hAnsiTheme="minorHAnsi"/>
                <w:sz w:val="22"/>
                <w:szCs w:val="22"/>
              </w:rPr>
              <w:t xml:space="preserve">SoV </w:t>
            </w:r>
          </w:p>
        </w:tc>
        <w:tc>
          <w:tcPr>
            <w:tcW w:w="8190" w:type="dxa"/>
          </w:tcPr>
          <w:p w14:paraId="42427889" w14:textId="77777777" w:rsidR="0042375A" w:rsidRPr="006B53E2" w:rsidRDefault="0042375A" w:rsidP="0042375A">
            <w:pPr>
              <w:pStyle w:val="Default"/>
              <w:rPr>
                <w:rFonts w:asciiTheme="minorHAnsi" w:hAnsiTheme="minorHAnsi"/>
                <w:sz w:val="22"/>
                <w:szCs w:val="22"/>
              </w:rPr>
            </w:pPr>
            <w:r w:rsidRPr="006B53E2">
              <w:rPr>
                <w:rFonts w:asciiTheme="minorHAnsi" w:hAnsiTheme="minorHAnsi"/>
                <w:sz w:val="22"/>
                <w:szCs w:val="22"/>
              </w:rPr>
              <w:t xml:space="preserve">State of Vermont </w:t>
            </w:r>
          </w:p>
        </w:tc>
      </w:tr>
    </w:tbl>
    <w:p w14:paraId="1A03B24E" w14:textId="15867EDD" w:rsidR="009E3028" w:rsidRPr="00FB7583" w:rsidRDefault="009E3028" w:rsidP="009E3028">
      <w:pPr>
        <w:pStyle w:val="Heading1"/>
      </w:pPr>
      <w:bookmarkStart w:id="5" w:name="_Toc162608728"/>
      <w:r w:rsidRPr="00FB7583">
        <w:t>P</w:t>
      </w:r>
      <w:r w:rsidR="00AE2FA7">
        <w:t>articipant Roles and Responsibilities</w:t>
      </w:r>
      <w:r w:rsidR="008525AF">
        <w:t xml:space="preserve"> (RACI)</w:t>
      </w:r>
      <w:bookmarkEnd w:id="5"/>
    </w:p>
    <w:p w14:paraId="08104A78" w14:textId="385AF706" w:rsidR="009E3028" w:rsidRDefault="00AE2FA7" w:rsidP="00030B45">
      <w:pPr>
        <w:pStyle w:val="DocID"/>
      </w:pPr>
      <w:r w:rsidRPr="00AE2FA7">
        <w:t xml:space="preserve">The project’s responsible, accountable, consulted and informed (RACI) chart identifies the roles for deliverable management. </w:t>
      </w:r>
      <w:r w:rsidR="006C6AB6">
        <w:t xml:space="preserve">Each project should have a RACI specific to their deliverable management plan.  </w:t>
      </w:r>
      <w:r w:rsidRPr="00AE2FA7">
        <w:t>A sample of t</w:t>
      </w:r>
      <w:r w:rsidR="00547FA3">
        <w:t>he structure is provided below:</w:t>
      </w:r>
    </w:p>
    <w:p w14:paraId="66794C20" w14:textId="738A70CF" w:rsidR="00AE2FA7" w:rsidRDefault="7432D45A" w:rsidP="00547FA3">
      <w:pPr>
        <w:jc w:val="center"/>
      </w:pPr>
      <w:r>
        <w:t>Figure 1. Sample RACI Matrix</w:t>
      </w:r>
    </w:p>
    <w:p w14:paraId="47D6A773" w14:textId="2882AF7D" w:rsidR="00AE2FA7" w:rsidRPr="00AE2FA7" w:rsidRDefault="00294548" w:rsidP="00AE2FA7">
      <w:pPr>
        <w:jc w:val="center"/>
      </w:pPr>
      <w:r>
        <w:rPr>
          <w:noProof/>
        </w:rPr>
        <w:drawing>
          <wp:inline distT="0" distB="0" distL="0" distR="0" wp14:anchorId="389309C1" wp14:editId="1E62CE56">
            <wp:extent cx="4710023" cy="2305374"/>
            <wp:effectExtent l="0" t="0" r="0" b="0"/>
            <wp:docPr id="873750784"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50784" name="Picture 1" descr="Graphical user interface, application&#10;&#10;Description automatically generated"/>
                    <pic:cNvPicPr/>
                  </pic:nvPicPr>
                  <pic:blipFill rotWithShape="1">
                    <a:blip r:embed="rId18"/>
                    <a:srcRect l="49783" t="24767" r="27912" b="32223"/>
                    <a:stretch/>
                  </pic:blipFill>
                  <pic:spPr bwMode="auto">
                    <a:xfrm>
                      <a:off x="0" y="0"/>
                      <a:ext cx="4783052" cy="2341119"/>
                    </a:xfrm>
                    <a:prstGeom prst="rect">
                      <a:avLst/>
                    </a:prstGeom>
                    <a:ln>
                      <a:noFill/>
                    </a:ln>
                    <a:extLst>
                      <a:ext uri="{53640926-AAD7-44D8-BBD7-CCE9431645EC}">
                        <a14:shadowObscured xmlns:a14="http://schemas.microsoft.com/office/drawing/2010/main"/>
                      </a:ext>
                    </a:extLst>
                  </pic:spPr>
                </pic:pic>
              </a:graphicData>
            </a:graphic>
          </wp:inline>
        </w:drawing>
      </w:r>
    </w:p>
    <w:p w14:paraId="031CEF22" w14:textId="3091B698" w:rsidR="00AC4F5B" w:rsidRPr="00AC4F5B" w:rsidRDefault="00AC4F5B" w:rsidP="00030B45">
      <w:pPr>
        <w:pStyle w:val="DocID"/>
      </w:pPr>
      <w:r w:rsidRPr="00AC4F5B">
        <w:t xml:space="preserve">Some of the key roles for the facilitation of item review and approval are Project Sponsor, Project Manager, </w:t>
      </w:r>
      <w:r w:rsidR="00B07BD2">
        <w:t>Agency Business Office</w:t>
      </w:r>
      <w:r w:rsidRPr="00AC4F5B">
        <w:t xml:space="preserve">, </w:t>
      </w:r>
      <w:r w:rsidR="00B07BD2">
        <w:t xml:space="preserve">and </w:t>
      </w:r>
      <w:r w:rsidRPr="00AC4F5B">
        <w:t>Functional</w:t>
      </w:r>
      <w:r w:rsidR="003D6716">
        <w:t xml:space="preserve"> and Technical leads</w:t>
      </w:r>
      <w:r w:rsidRPr="00AC4F5B">
        <w:t xml:space="preserve">. The inclusion of other important roles will vary depending on the content of the item to be reviewed. </w:t>
      </w:r>
    </w:p>
    <w:p w14:paraId="0695DBDB" w14:textId="67579E67" w:rsidR="00624228" w:rsidRDefault="00AC4F5B" w:rsidP="002C1BAC">
      <w:pPr>
        <w:pStyle w:val="DocID"/>
        <w:rPr>
          <w:rFonts w:cs="Arial"/>
          <w:color w:val="000000"/>
          <w:sz w:val="22"/>
        </w:rPr>
      </w:pPr>
      <w:r w:rsidRPr="00624228">
        <w:t>Individuals may be assigned multiple roles for the Project on the RACI</w:t>
      </w:r>
      <w:r w:rsidR="00547FA3">
        <w:t xml:space="preserve"> chart</w:t>
      </w:r>
      <w:r w:rsidRPr="00624228">
        <w:t xml:space="preserve">. For example, an individual may perform the </w:t>
      </w:r>
      <w:r w:rsidR="00BF1EB5">
        <w:t>r</w:t>
      </w:r>
      <w:r w:rsidRPr="00624228">
        <w:t>esponsibilities of both the Business Lead and Technical Architect.</w:t>
      </w:r>
      <w:r w:rsidR="00BF1EB5">
        <w:t xml:space="preserve">  The reference for some of these roles can be found</w:t>
      </w:r>
      <w:r w:rsidR="002C1BAC">
        <w:t xml:space="preserve"> here: </w:t>
      </w:r>
      <w:hyperlink r:id="rId19" w:history="1">
        <w:r w:rsidR="00F4627A">
          <w:rPr>
            <w:rStyle w:val="Hyperlink"/>
            <w:rFonts w:cs="Arial"/>
            <w:sz w:val="22"/>
          </w:rPr>
          <w:t>https://digitalservices.vermont.gov/epmo/project-process/project-roles</w:t>
        </w:r>
      </w:hyperlink>
    </w:p>
    <w:p w14:paraId="238F2481" w14:textId="77777777" w:rsidR="00624228" w:rsidRPr="00030B45" w:rsidRDefault="00624228" w:rsidP="00030B45">
      <w:pPr>
        <w:pStyle w:val="Heading2"/>
      </w:pPr>
      <w:bookmarkStart w:id="6" w:name="_Toc499899727"/>
      <w:bookmarkStart w:id="7" w:name="_Toc162608729"/>
      <w:bookmarkEnd w:id="6"/>
      <w:r w:rsidRPr="00030B45">
        <w:t>Executive Sponsor</w:t>
      </w:r>
      <w:bookmarkEnd w:id="7"/>
    </w:p>
    <w:p w14:paraId="2AB682C0" w14:textId="06F22F41" w:rsidR="00030B45" w:rsidRPr="00DF2831" w:rsidRDefault="000D6417" w:rsidP="00DF2831">
      <w:pPr>
        <w:pStyle w:val="DocID"/>
      </w:pPr>
      <w:r w:rsidRPr="00DF2831">
        <w:t>The highest-ranking position involved, and ultimately accountable for securing spending authority and resources for the project. The Executive Sponsor acts as a vocal and visible champion, legitimizes the project’s goals and objectives, keeps abreast of major project activities, providing support and direction to the Project Sponsor.</w:t>
      </w:r>
    </w:p>
    <w:p w14:paraId="234F6592" w14:textId="478FEF82" w:rsidR="00030B45" w:rsidRPr="00030B45" w:rsidRDefault="00030B45" w:rsidP="00030B45">
      <w:pPr>
        <w:pStyle w:val="Heading2"/>
      </w:pPr>
      <w:bookmarkStart w:id="8" w:name="_Toc162608730"/>
      <w:r w:rsidRPr="00030B45">
        <w:t>Project Sponsor</w:t>
      </w:r>
      <w:bookmarkEnd w:id="8"/>
    </w:p>
    <w:p w14:paraId="04A898B6" w14:textId="1441E2BF" w:rsidR="00BA57C0" w:rsidRDefault="00D27142" w:rsidP="00BA57C0">
      <w:pPr>
        <w:pStyle w:val="DocID"/>
        <w:rPr>
          <w:lang w:val="en"/>
        </w:rPr>
      </w:pPr>
      <w:bookmarkStart w:id="9" w:name="_Hlk499731865"/>
      <w:r w:rsidRPr="00D27142">
        <w:rPr>
          <w:lang w:val="en"/>
        </w:rPr>
        <w:t>The manager that is responsible for obtaining financial resources for the project. The Project Sponsor acts as a vocal and visible champion, approves the project’s business goals and objectives, and solves business issues impeding the project</w:t>
      </w:r>
      <w:r w:rsidR="00BA57C0">
        <w:rPr>
          <w:lang w:val="en"/>
        </w:rPr>
        <w:t>.</w:t>
      </w:r>
    </w:p>
    <w:p w14:paraId="18353223" w14:textId="415702EA" w:rsidR="00030B45" w:rsidRDefault="00030B45" w:rsidP="00030B45">
      <w:pPr>
        <w:pStyle w:val="Heading2"/>
      </w:pPr>
      <w:bookmarkStart w:id="10" w:name="_Toc499899730"/>
      <w:bookmarkStart w:id="11" w:name="_Toc162608731"/>
      <w:bookmarkEnd w:id="9"/>
      <w:bookmarkEnd w:id="10"/>
      <w:r>
        <w:lastRenderedPageBreak/>
        <w:t>Project Manager</w:t>
      </w:r>
      <w:bookmarkEnd w:id="11"/>
    </w:p>
    <w:p w14:paraId="737C2485" w14:textId="75EFCB3F" w:rsidR="00BA57C0" w:rsidRDefault="00F216C6" w:rsidP="00BA57C0">
      <w:pPr>
        <w:pStyle w:val="DocID"/>
        <w:rPr>
          <w:lang w:val="en"/>
        </w:rPr>
      </w:pPr>
      <w:r w:rsidRPr="00F216C6">
        <w:rPr>
          <w:lang w:val="en"/>
        </w:rPr>
        <w:t>Responsible for ensuring that the project team completes the project. The Project Manager is responsible for communication, including status reporting, risk management, escalation of issues that cannot be resolved in the team, and, in general, making sure the project is delivered within budget, on schedule, and within scope</w:t>
      </w:r>
      <w:r w:rsidR="00BA57C0">
        <w:rPr>
          <w:lang w:val="en"/>
        </w:rPr>
        <w:t>.</w:t>
      </w:r>
    </w:p>
    <w:p w14:paraId="5EF8C1E5" w14:textId="4AF9DF07" w:rsidR="00BA57C0" w:rsidRDefault="00F216C6" w:rsidP="00BA57C0">
      <w:pPr>
        <w:pStyle w:val="Heading2"/>
        <w:rPr>
          <w:lang w:val="en"/>
        </w:rPr>
      </w:pPr>
      <w:bookmarkStart w:id="12" w:name="_Toc162608732"/>
      <w:r>
        <w:rPr>
          <w:lang w:val="en"/>
        </w:rPr>
        <w:t>Portfolio</w:t>
      </w:r>
      <w:r w:rsidR="00D71D06">
        <w:rPr>
          <w:lang w:val="en"/>
        </w:rPr>
        <w:t>/Program</w:t>
      </w:r>
      <w:r>
        <w:rPr>
          <w:lang w:val="en"/>
        </w:rPr>
        <w:t xml:space="preserve"> Manager</w:t>
      </w:r>
      <w:bookmarkEnd w:id="12"/>
    </w:p>
    <w:p w14:paraId="2464D3B4" w14:textId="69282C52" w:rsidR="00BA57C0" w:rsidRPr="00DF2831" w:rsidRDefault="00F216C6" w:rsidP="00DF2831">
      <w:pPr>
        <w:pStyle w:val="DocID"/>
        <w:rPr>
          <w:lang w:val="en"/>
        </w:rPr>
      </w:pPr>
      <w:r w:rsidRPr="00F216C6">
        <w:rPr>
          <w:lang w:val="en"/>
        </w:rPr>
        <w:t>Provides support to the agencies and departments in their portfolio, including helping groom and prioritize IT activities, tracking resource allocations across IT projects, guiding current and pipeline projects, and recovering troubled projects. She/he also supervises the day-to-day activities of the project managers and business analysts in their portfolio</w:t>
      </w:r>
      <w:r w:rsidR="00BA57C0">
        <w:rPr>
          <w:lang w:val="en"/>
        </w:rPr>
        <w:t>.</w:t>
      </w:r>
    </w:p>
    <w:p w14:paraId="34D1119B" w14:textId="77777777" w:rsidR="00ED3CEC" w:rsidRDefault="00ED3CEC" w:rsidP="00ED3CEC">
      <w:pPr>
        <w:pStyle w:val="Heading2"/>
      </w:pPr>
      <w:bookmarkStart w:id="13" w:name="_Toc499899735"/>
      <w:bookmarkStart w:id="14" w:name="_Toc162608733"/>
      <w:bookmarkEnd w:id="13"/>
      <w:r>
        <w:t>Business Analyst</w:t>
      </w:r>
      <w:bookmarkEnd w:id="14"/>
    </w:p>
    <w:p w14:paraId="7853C031" w14:textId="6966504B" w:rsidR="00ED3CEC" w:rsidRPr="00ED3CEC" w:rsidRDefault="00ED3CEC" w:rsidP="00FE3527">
      <w:pPr>
        <w:pStyle w:val="DocID"/>
        <w:rPr>
          <w:b/>
          <w:bCs/>
          <w:szCs w:val="20"/>
        </w:rPr>
      </w:pPr>
      <w:r w:rsidRPr="00FE3527">
        <w:t>The business analyst (BA) supports strategic and tactical changes by facilitating the definition of the State’s needs and goals and enabling the communication of those requirements in appropriate formats to all relevant stakeholders.  Within the scope of deliverable management, the BA is responsible for reviewing each deliverable to ensure that it aligns with all identified project requirements, as well as validating that the requirement reflects the State’s project goals and/or objectives. The BA serves as a subject matter expert (SME) for deliverables that focus on business analysis and quality</w:t>
      </w:r>
      <w:r>
        <w:rPr>
          <w:szCs w:val="20"/>
        </w:rPr>
        <w:t>.</w:t>
      </w:r>
    </w:p>
    <w:p w14:paraId="3D292E60" w14:textId="7A8C6D8D" w:rsidR="002F51A6" w:rsidRPr="00191A84" w:rsidRDefault="002F51A6" w:rsidP="00DF2831">
      <w:pPr>
        <w:pStyle w:val="Heading2"/>
      </w:pPr>
      <w:bookmarkStart w:id="15" w:name="_Toc162608734"/>
      <w:r w:rsidRPr="00191A84">
        <w:t>Business Lead</w:t>
      </w:r>
      <w:bookmarkEnd w:id="15"/>
    </w:p>
    <w:p w14:paraId="231B5D38" w14:textId="2F066538" w:rsidR="00BA57C0" w:rsidRPr="00191A84" w:rsidRDefault="00191A84" w:rsidP="00BA57C0">
      <w:pPr>
        <w:pStyle w:val="DocID"/>
        <w:rPr>
          <w:lang w:val="en"/>
        </w:rPr>
      </w:pPr>
      <w:r w:rsidRPr="00191A84">
        <w:rPr>
          <w:rStyle w:val="emphasis1"/>
          <w:b w:val="0"/>
          <w:bCs w:val="0"/>
          <w:color w:val="auto"/>
          <w:sz w:val="21"/>
          <w:szCs w:val="21"/>
          <w:lang w:val="en"/>
        </w:rPr>
        <w:t>Operates as the day-to-day point of contact for the project. Business Leads are a primary resource of information, often make many of the day-to-day business decisions along the way, assist in defining business goals and objectives, and assist with acceptance and sign-off. Larger projects with an equal impact on several business areas (i.e. several departments within an agency) may have a Business Lead from each area</w:t>
      </w:r>
      <w:r w:rsidR="00BA57C0" w:rsidRPr="00191A84">
        <w:rPr>
          <w:lang w:val="en"/>
        </w:rPr>
        <w:t>.</w:t>
      </w:r>
    </w:p>
    <w:p w14:paraId="1286E787" w14:textId="52AF99C3" w:rsidR="00EF4C55" w:rsidRPr="00EF4C55" w:rsidRDefault="00EF4C55" w:rsidP="00DF2831">
      <w:pPr>
        <w:pStyle w:val="Heading2"/>
      </w:pPr>
      <w:bookmarkStart w:id="16" w:name="_Toc499899737"/>
      <w:bookmarkStart w:id="17" w:name="_Toc499899738"/>
      <w:bookmarkStart w:id="18" w:name="_Toc162608735"/>
      <w:bookmarkEnd w:id="16"/>
      <w:bookmarkEnd w:id="17"/>
      <w:r w:rsidRPr="00EF4C55">
        <w:t xml:space="preserve">Technical </w:t>
      </w:r>
      <w:r>
        <w:t>Lead</w:t>
      </w:r>
      <w:bookmarkEnd w:id="18"/>
      <w:r>
        <w:t xml:space="preserve"> </w:t>
      </w:r>
    </w:p>
    <w:p w14:paraId="7F90AD6E" w14:textId="11BE7B7C" w:rsidR="00BA57C0" w:rsidRDefault="00E02B7B" w:rsidP="00BA57C0">
      <w:pPr>
        <w:pStyle w:val="DocID"/>
        <w:rPr>
          <w:lang w:val="en"/>
        </w:rPr>
      </w:pPr>
      <w:r w:rsidRPr="00E02B7B">
        <w:rPr>
          <w:lang w:val="en"/>
        </w:rPr>
        <w:t>The primary technical point person/contact for the project. It is his/her responsibility to understand the features and functionality available in the solution, as well as create and communicate a vision for how best to implement the solution to meet business requirements. He/she leads the development team. Working in partnership with the Project Manager to provide clear and timely communications on technical issues/topics is also critical to this role.</w:t>
      </w:r>
      <w:r w:rsidR="00BA57C0">
        <w:rPr>
          <w:lang w:val="en"/>
        </w:rPr>
        <w:t xml:space="preserve"> </w:t>
      </w:r>
    </w:p>
    <w:p w14:paraId="546EAF04" w14:textId="70602C45" w:rsidR="007858F5" w:rsidRPr="007858F5" w:rsidRDefault="00E02B7B" w:rsidP="007858F5">
      <w:pPr>
        <w:pStyle w:val="Heading2"/>
      </w:pPr>
      <w:bookmarkStart w:id="19" w:name="_Toc499899743"/>
      <w:bookmarkStart w:id="20" w:name="_Toc162608736"/>
      <w:bookmarkEnd w:id="19"/>
      <w:r>
        <w:t>Agency Business Office</w:t>
      </w:r>
      <w:bookmarkEnd w:id="20"/>
    </w:p>
    <w:p w14:paraId="01273CEC" w14:textId="688D2FD8" w:rsidR="007858F5" w:rsidRPr="007858F5" w:rsidRDefault="007858F5" w:rsidP="007858F5">
      <w:pPr>
        <w:pStyle w:val="DocID"/>
      </w:pPr>
      <w:r w:rsidRPr="007858F5">
        <w:t xml:space="preserve">The </w:t>
      </w:r>
      <w:r w:rsidR="00E02B7B">
        <w:t>Agency</w:t>
      </w:r>
      <w:r w:rsidRPr="007858F5">
        <w:t xml:space="preserve"> Business Office shall assign a </w:t>
      </w:r>
      <w:r w:rsidR="00B3651C">
        <w:t>Contract manager</w:t>
      </w:r>
      <w:r w:rsidR="00A165BC">
        <w:t xml:space="preserve"> to the project</w:t>
      </w:r>
      <w:r w:rsidRPr="007858F5">
        <w:t xml:space="preserve">. The </w:t>
      </w:r>
      <w:r w:rsidR="00EF6121">
        <w:t>D</w:t>
      </w:r>
      <w:r w:rsidRPr="007858F5">
        <w:t xml:space="preserve">DI Vendor will submit all invoices </w:t>
      </w:r>
      <w:r w:rsidR="00A165BC">
        <w:t xml:space="preserve">accompanied by the DAD </w:t>
      </w:r>
      <w:r w:rsidRPr="007858F5">
        <w:t>to the Business Office</w:t>
      </w:r>
      <w:r w:rsidR="00A165BC">
        <w:t>, copying the Contract Manager.</w:t>
      </w:r>
      <w:r w:rsidRPr="007858F5">
        <w:t xml:space="preserve"> </w:t>
      </w:r>
      <w:r w:rsidR="00DF2831">
        <w:t xml:space="preserve"> </w:t>
      </w:r>
      <w:r w:rsidRPr="007858F5">
        <w:t xml:space="preserve">The Contract </w:t>
      </w:r>
      <w:r w:rsidR="00B3651C">
        <w:t>Manager</w:t>
      </w:r>
      <w:r w:rsidRPr="007858F5">
        <w:t xml:space="preserve"> </w:t>
      </w:r>
      <w:r w:rsidR="00A165BC">
        <w:t>conducts an</w:t>
      </w:r>
      <w:r w:rsidRPr="007858F5">
        <w:t xml:space="preserve"> initial review of</w:t>
      </w:r>
      <w:r w:rsidR="00A165BC">
        <w:t xml:space="preserve"> the</w:t>
      </w:r>
      <w:r w:rsidRPr="007858F5">
        <w:t xml:space="preserve"> invoice for compliance with the contract and </w:t>
      </w:r>
      <w:r w:rsidR="00A165BC">
        <w:t xml:space="preserve">delivers results to the </w:t>
      </w:r>
      <w:r w:rsidR="00B3651C">
        <w:t xml:space="preserve">Project </w:t>
      </w:r>
      <w:r w:rsidR="00A165BC">
        <w:t xml:space="preserve">Manager.  The Contract </w:t>
      </w:r>
      <w:r w:rsidR="00B3651C">
        <w:t>Manager</w:t>
      </w:r>
      <w:r w:rsidR="00A165BC">
        <w:t xml:space="preserve"> delivers a formal </w:t>
      </w:r>
      <w:r w:rsidRPr="007858F5">
        <w:t xml:space="preserve">request </w:t>
      </w:r>
      <w:r w:rsidR="00A165BC">
        <w:t xml:space="preserve">for approval to pay </w:t>
      </w:r>
      <w:r w:rsidRPr="007858F5">
        <w:t xml:space="preserve">the invoice </w:t>
      </w:r>
      <w:r w:rsidR="00A165BC">
        <w:t xml:space="preserve">to the </w:t>
      </w:r>
      <w:r w:rsidR="00B3651C">
        <w:t>Project</w:t>
      </w:r>
      <w:r w:rsidR="00A165BC">
        <w:t xml:space="preserve"> Manager </w:t>
      </w:r>
      <w:r w:rsidRPr="007858F5">
        <w:t xml:space="preserve">when a payment milestone has been reached. </w:t>
      </w:r>
    </w:p>
    <w:p w14:paraId="5958DCC2" w14:textId="04A21369" w:rsidR="007858F5" w:rsidRPr="007858F5" w:rsidRDefault="35D757B2" w:rsidP="007858F5">
      <w:pPr>
        <w:pStyle w:val="DocID"/>
      </w:pPr>
      <w:r>
        <w:t xml:space="preserve">Once </w:t>
      </w:r>
      <w:r w:rsidR="5FE2B9F7">
        <w:t>the invoice approval</w:t>
      </w:r>
      <w:r>
        <w:t xml:space="preserve"> signature is received</w:t>
      </w:r>
      <w:r w:rsidR="5FE2B9F7">
        <w:t xml:space="preserve"> from the </w:t>
      </w:r>
      <w:r w:rsidR="4FF8F927">
        <w:t xml:space="preserve">Project </w:t>
      </w:r>
      <w:r w:rsidR="5FE2B9F7">
        <w:t xml:space="preserve">Manager via </w:t>
      </w:r>
      <w:r w:rsidR="4FF8F927">
        <w:t>t</w:t>
      </w:r>
      <w:r w:rsidR="5225C4A4">
        <w:t>he approved enterprise electronic document signature</w:t>
      </w:r>
      <w:r w:rsidR="5FE2B9F7">
        <w:t xml:space="preserve"> tool,</w:t>
      </w:r>
      <w:r>
        <w:t xml:space="preserve"> the </w:t>
      </w:r>
      <w:r w:rsidR="4FF8F927">
        <w:t>Contract Manage</w:t>
      </w:r>
      <w:r>
        <w:t xml:space="preserve">r will verify budget values of the contract and code the invoices to Accounts Payable for payment. </w:t>
      </w:r>
    </w:p>
    <w:p w14:paraId="2D470626" w14:textId="5E34FA22" w:rsidR="007858F5" w:rsidRDefault="007858F5" w:rsidP="007858F5">
      <w:pPr>
        <w:pStyle w:val="DocID"/>
      </w:pPr>
      <w:r w:rsidRPr="007858F5">
        <w:t xml:space="preserve">The </w:t>
      </w:r>
      <w:r w:rsidR="0013268C">
        <w:t>Project</w:t>
      </w:r>
      <w:r w:rsidR="00B3651C">
        <w:t xml:space="preserve"> Manager</w:t>
      </w:r>
      <w:r w:rsidRPr="007858F5">
        <w:t xml:space="preserve"> is responsible for the tracking and monitoring all contractual payments and provides updates at the request of the Contract Manager.</w:t>
      </w:r>
    </w:p>
    <w:p w14:paraId="5D4D197D" w14:textId="3C03D464" w:rsidR="00BA57C0" w:rsidRDefault="00BA57C0" w:rsidP="00DF2831">
      <w:pPr>
        <w:pStyle w:val="Heading2"/>
      </w:pPr>
      <w:bookmarkStart w:id="21" w:name="_Toc162608737"/>
      <w:r>
        <w:t>Steering Committee</w:t>
      </w:r>
      <w:bookmarkEnd w:id="21"/>
    </w:p>
    <w:p w14:paraId="65A7DB06" w14:textId="4A6B5899" w:rsidR="00AE2FA7" w:rsidRPr="00AE2FA7" w:rsidRDefault="6324AC25" w:rsidP="0009696D">
      <w:pPr>
        <w:pStyle w:val="DocID"/>
      </w:pPr>
      <w:r>
        <w:t>Generally,</w:t>
      </w:r>
      <w:r w:rsidR="7AB3B00B">
        <w:t xml:space="preserve"> includes management representatives from the key organizations involved in the project oversight and control, and any other key stakeholder groups that have special interest in the outcome of the project. The Steering </w:t>
      </w:r>
      <w:r w:rsidR="00295955">
        <w:t>C</w:t>
      </w:r>
      <w:r w:rsidR="7AB3B00B">
        <w:t xml:space="preserve">ommittee acts individually and collectively as a vocal and visible project champion throughout their representative organizations; </w:t>
      </w:r>
      <w:r>
        <w:t>generally,</w:t>
      </w:r>
      <w:r w:rsidR="7AB3B00B">
        <w:t xml:space="preserve"> they approve project deliverables, help resolve issues and policy decisions, </w:t>
      </w:r>
      <w:r w:rsidR="7AB3B00B">
        <w:lastRenderedPageBreak/>
        <w:t xml:space="preserve">approve scope changes, and provide direction and guidance to the project. </w:t>
      </w:r>
      <w:r w:rsidR="7AB3B00B" w:rsidRPr="0037780A">
        <w:rPr>
          <w:highlight w:val="yellow"/>
        </w:rPr>
        <w:t>Depending on how the project is organized, the steering committee can be involved in providing resources, assist in securing funding, act as liaisons to executive groups and sponsors, and fill other roles as defined by the project.</w:t>
      </w:r>
    </w:p>
    <w:p w14:paraId="7ABF0C40" w14:textId="2E2642CE" w:rsidR="00CB2873" w:rsidRDefault="00D04962" w:rsidP="00CB2873">
      <w:pPr>
        <w:pStyle w:val="Heading1"/>
      </w:pPr>
      <w:bookmarkStart w:id="22" w:name="_Toc162608738"/>
      <w:r>
        <w:t>Deliverable Management Process Approach</w:t>
      </w:r>
      <w:bookmarkEnd w:id="22"/>
    </w:p>
    <w:p w14:paraId="002A0593" w14:textId="1B26F710" w:rsidR="00D04962" w:rsidRPr="00DB4E07" w:rsidRDefault="00917F1A" w:rsidP="00DB4E07">
      <w:pPr>
        <w:pStyle w:val="DocID"/>
      </w:pPr>
      <w:r>
        <w:t>This document is a reference to be used for managing any type of deliverable, such as DED’s</w:t>
      </w:r>
      <w:r w:rsidR="008D5D26">
        <w:t>, Deliverables,</w:t>
      </w:r>
      <w:r>
        <w:t xml:space="preserve"> and DAD’s.  </w:t>
      </w:r>
      <w:r w:rsidR="003E0582">
        <w:t>Best practices and the contract should determine</w:t>
      </w:r>
      <w:r>
        <w:t xml:space="preserve"> what types of deliverables may be required.  </w:t>
      </w:r>
      <w:r w:rsidR="00D04962" w:rsidRPr="00DB4E07">
        <w:t>The deliverable management</w:t>
      </w:r>
      <w:r>
        <w:t xml:space="preserve"> </w:t>
      </w:r>
      <w:r w:rsidR="00D04962" w:rsidRPr="00DB4E07">
        <w:t>process</w:t>
      </w:r>
      <w:r>
        <w:t xml:space="preserve"> may</w:t>
      </w:r>
      <w:r w:rsidR="00D04962" w:rsidRPr="00DB4E07">
        <w:t xml:space="preserve"> consist of the following steps:</w:t>
      </w:r>
    </w:p>
    <w:p w14:paraId="672477CC" w14:textId="24585233" w:rsidR="00D04962" w:rsidRPr="00DB4E07" w:rsidRDefault="00D04962" w:rsidP="00DB4E07">
      <w:pPr>
        <w:pStyle w:val="DocID"/>
        <w:numPr>
          <w:ilvl w:val="0"/>
          <w:numId w:val="26"/>
        </w:numPr>
      </w:pPr>
      <w:r w:rsidRPr="00DB4E07">
        <w:t>Vendor prepares Deliverable Expectation Document (DED)</w:t>
      </w:r>
      <w:r w:rsidR="003E0582">
        <w:t>,</w:t>
      </w:r>
      <w:r w:rsidRPr="00DB4E07">
        <w:t xml:space="preserve"> if required </w:t>
      </w:r>
    </w:p>
    <w:p w14:paraId="7D14AB11" w14:textId="007169DC" w:rsidR="00D04962" w:rsidRPr="00DB4E07" w:rsidRDefault="00D04962" w:rsidP="00DB4E07">
      <w:pPr>
        <w:pStyle w:val="DocID"/>
        <w:numPr>
          <w:ilvl w:val="0"/>
          <w:numId w:val="26"/>
        </w:numPr>
      </w:pPr>
      <w:r w:rsidRPr="00DB4E07">
        <w:t xml:space="preserve">Prepare and Route DED </w:t>
      </w:r>
      <w:r w:rsidR="0021666F">
        <w:t xml:space="preserve">to </w:t>
      </w:r>
      <w:r w:rsidR="008815E8">
        <w:t xml:space="preserve">the project team </w:t>
      </w:r>
      <w:r w:rsidRPr="00DB4E07">
        <w:t>for review</w:t>
      </w:r>
      <w:r w:rsidR="00404974">
        <w:t>.  This may include the following roles depending on the project needs and responsibilities assigned:  Project Manager, Business Analyst, Business Lead, Technical Lead and Sponsor</w:t>
      </w:r>
      <w:r w:rsidRPr="00DB4E07">
        <w:t xml:space="preserve"> (Concurrent with IV&amp;V review</w:t>
      </w:r>
      <w:r w:rsidR="00CB4D88">
        <w:t>, where applicable</w:t>
      </w:r>
      <w:r w:rsidRPr="00DB4E07">
        <w:t xml:space="preserve">) </w:t>
      </w:r>
    </w:p>
    <w:p w14:paraId="1CF3B13A" w14:textId="19C8A2CD" w:rsidR="00D04962" w:rsidRPr="00DB4E07" w:rsidRDefault="00D04962" w:rsidP="00DB4E07">
      <w:pPr>
        <w:pStyle w:val="DocID"/>
        <w:numPr>
          <w:ilvl w:val="0"/>
          <w:numId w:val="26"/>
        </w:numPr>
      </w:pPr>
      <w:r w:rsidRPr="00DB4E07">
        <w:t xml:space="preserve">Vendor presents Deliverable and related </w:t>
      </w:r>
      <w:r w:rsidR="00A6232B" w:rsidRPr="00DB4E07">
        <w:t>documentation.</w:t>
      </w:r>
      <w:r w:rsidRPr="00DB4E07">
        <w:t xml:space="preserve"> </w:t>
      </w:r>
    </w:p>
    <w:p w14:paraId="4BE2AFE6" w14:textId="3A17B26B" w:rsidR="00D04962" w:rsidRPr="00DB4E07" w:rsidRDefault="00D04962" w:rsidP="00DB4E07">
      <w:pPr>
        <w:pStyle w:val="DocID"/>
        <w:numPr>
          <w:ilvl w:val="0"/>
          <w:numId w:val="26"/>
        </w:numPr>
      </w:pPr>
      <w:r w:rsidRPr="00DB4E07">
        <w:t xml:space="preserve">Vendor conducts walkthrough (if requested by SoV) </w:t>
      </w:r>
    </w:p>
    <w:p w14:paraId="5282DC60" w14:textId="6650FCB3" w:rsidR="00D04962" w:rsidRPr="00DB4E07" w:rsidRDefault="00D04962" w:rsidP="00DB4E07">
      <w:pPr>
        <w:pStyle w:val="DocID"/>
        <w:numPr>
          <w:ilvl w:val="0"/>
          <w:numId w:val="26"/>
        </w:numPr>
      </w:pPr>
      <w:r w:rsidRPr="00DB4E07">
        <w:t xml:space="preserve">Deliverable is routed </w:t>
      </w:r>
      <w:r w:rsidR="00404974">
        <w:t xml:space="preserve">to project team members </w:t>
      </w:r>
      <w:r w:rsidRPr="00DB4E07">
        <w:t xml:space="preserve">for review </w:t>
      </w:r>
    </w:p>
    <w:p w14:paraId="014D3635" w14:textId="5705F5CB" w:rsidR="00D04962" w:rsidRPr="00DB4E07" w:rsidRDefault="00D04962" w:rsidP="00DB4E07">
      <w:pPr>
        <w:pStyle w:val="DocID"/>
        <w:numPr>
          <w:ilvl w:val="0"/>
          <w:numId w:val="26"/>
        </w:numPr>
      </w:pPr>
      <w:r w:rsidRPr="00DB4E07">
        <w:t xml:space="preserve">Functional Review of Deliverable </w:t>
      </w:r>
    </w:p>
    <w:p w14:paraId="0A252EE1" w14:textId="532959A0" w:rsidR="00D04962" w:rsidRPr="00DB4E07" w:rsidRDefault="00D04962" w:rsidP="00DB4E07">
      <w:pPr>
        <w:pStyle w:val="DocID"/>
        <w:numPr>
          <w:ilvl w:val="0"/>
          <w:numId w:val="26"/>
        </w:numPr>
      </w:pPr>
      <w:r w:rsidRPr="00DB4E07">
        <w:t xml:space="preserve">Project Manager Review of Deliverable </w:t>
      </w:r>
    </w:p>
    <w:p w14:paraId="4F8413E1" w14:textId="1D6325EF" w:rsidR="00D04962" w:rsidRPr="00DB4E07" w:rsidRDefault="00B93F1A" w:rsidP="00DB4E07">
      <w:pPr>
        <w:pStyle w:val="DocID"/>
        <w:numPr>
          <w:ilvl w:val="0"/>
          <w:numId w:val="26"/>
        </w:numPr>
      </w:pPr>
      <w:r>
        <w:rPr>
          <w:noProof/>
        </w:rPr>
        <mc:AlternateContent>
          <mc:Choice Requires="wps">
            <w:drawing>
              <wp:anchor distT="0" distB="0" distL="114300" distR="114300" simplePos="0" relativeHeight="251658240" behindDoc="0" locked="0" layoutInCell="1" allowOverlap="1" wp14:anchorId="23A2F66F" wp14:editId="0787A8CD">
                <wp:simplePos x="0" y="0"/>
                <wp:positionH relativeFrom="margin">
                  <wp:align>left</wp:align>
                </wp:positionH>
                <wp:positionV relativeFrom="paragraph">
                  <wp:posOffset>232724</wp:posOffset>
                </wp:positionV>
                <wp:extent cx="5936776" cy="2105130"/>
                <wp:effectExtent l="0" t="0" r="26035" b="28575"/>
                <wp:wrapNone/>
                <wp:docPr id="10" name="Rectangle 10"/>
                <wp:cNvGraphicFramePr/>
                <a:graphic xmlns:a="http://schemas.openxmlformats.org/drawingml/2006/main">
                  <a:graphicData uri="http://schemas.microsoft.com/office/word/2010/wordprocessingShape">
                    <wps:wsp>
                      <wps:cNvSpPr/>
                      <wps:spPr>
                        <a:xfrm>
                          <a:off x="0" y="0"/>
                          <a:ext cx="5936776" cy="2105130"/>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2169F" id="Rectangle 10" o:spid="_x0000_s1026" style="position:absolute;margin-left:0;margin-top:18.3pt;width:467.45pt;height:165.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" filled="f" strokecolor="#0070c0" strokeweight="2pt">
                <w10:wrap anchorx="margin"/>
              </v:rect>
            </w:pict>
          </mc:Fallback>
        </mc:AlternateContent>
      </w:r>
      <w:r w:rsidR="00D04962" w:rsidRPr="00DB4E07">
        <w:t xml:space="preserve">Formal Approval of Deliverable submitted to endor </w:t>
      </w:r>
    </w:p>
    <w:p w14:paraId="6AA8A661" w14:textId="40D8BEC6" w:rsidR="00D04962" w:rsidRPr="00D04962" w:rsidRDefault="00A84656" w:rsidP="44651248">
      <w:pPr>
        <w:pStyle w:val="DocID"/>
        <w:jc w:val="center"/>
        <w:rPr>
          <w:rFonts w:cs="Arial"/>
          <w:color w:val="000000"/>
          <w:sz w:val="22"/>
        </w:rPr>
      </w:pPr>
      <w:r>
        <w:object w:dxaOrig="23951" w:dyaOrig="8461" w14:anchorId="27C6C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65.75pt" o:ole="">
            <v:imagedata r:id="rId20" o:title=""/>
          </v:shape>
          <o:OLEObject Type="Embed" ProgID="Visio.Drawing.15" ShapeID="_x0000_i1025" DrawAspect="Content" ObjectID="_1773221628" r:id="rId21"/>
        </w:object>
      </w:r>
    </w:p>
    <w:p w14:paraId="40F15FAD" w14:textId="3F55DCD2" w:rsidR="00D04962" w:rsidRPr="00DB4E07" w:rsidRDefault="00DB4E07" w:rsidP="00D04962">
      <w:r w:rsidRPr="00DB4E07">
        <w:t xml:space="preserve">Figure </w:t>
      </w:r>
      <w:r w:rsidR="0009696D">
        <w:t>3</w:t>
      </w:r>
      <w:r w:rsidRPr="00DB4E07">
        <w:t>. Deliverable Management Process Flow</w:t>
      </w:r>
    </w:p>
    <w:p w14:paraId="248825DC" w14:textId="36F71A09" w:rsidR="00DB4E07" w:rsidRPr="00DB4E07" w:rsidRDefault="00BE7D50" w:rsidP="00DB4E07">
      <w:pPr>
        <w:pStyle w:val="DocID"/>
      </w:pPr>
      <w:r>
        <w:t xml:space="preserve">The best practice is to ensure the requirement for a DED is covered in the contract language with the vendor so that it is not litigated as part of the project process.  When it is </w:t>
      </w:r>
      <w:r w:rsidR="00A6232B">
        <w:t xml:space="preserve">required, </w:t>
      </w:r>
      <w:r w:rsidR="00A6232B" w:rsidRPr="00DB4E07">
        <w:t>the</w:t>
      </w:r>
      <w:r w:rsidR="00DB4E07" w:rsidRPr="00DB4E07">
        <w:t xml:space="preserve"> Vendor </w:t>
      </w:r>
      <w:r w:rsidR="0066072D">
        <w:t>will</w:t>
      </w:r>
      <w:r w:rsidR="0066072D" w:rsidRPr="00DB4E07">
        <w:t xml:space="preserve"> </w:t>
      </w:r>
      <w:r w:rsidR="00DB4E07" w:rsidRPr="00DB4E07">
        <w:t>complete a Deliverable Expectations Document (DED).</w:t>
      </w:r>
      <w:r w:rsidR="00FD0DB9">
        <w:t xml:space="preserve">.  </w:t>
      </w:r>
      <w:r w:rsidR="00243B84">
        <w:t>The</w:t>
      </w:r>
      <w:r w:rsidR="00DB4E07" w:rsidRPr="00DB4E07">
        <w:t xml:space="preserve"> goal of the DED is to determine and agree upon the content of the item to be submitted prior to the utilization of labor to produce or review the document. The DED will document the purpose and objective of the deliverable as well as provide a summary of the key content of the deliverable to include (when appropriate) key figures, diagrams, and tables. </w:t>
      </w:r>
      <w:r w:rsidR="00DB4E07" w:rsidRPr="000D7C4F">
        <w:rPr>
          <w:highlight w:val="yellow"/>
        </w:rPr>
        <w:t>A complete DED should include but is not limited to the following:</w:t>
      </w:r>
      <w:r w:rsidR="00DB4E07" w:rsidRPr="00DB4E07">
        <w:t xml:space="preserve"> </w:t>
      </w:r>
    </w:p>
    <w:p w14:paraId="16213354" w14:textId="3B28254B" w:rsidR="00DB4E07" w:rsidRPr="000D7C4F" w:rsidRDefault="00DB4E07" w:rsidP="001D5C82">
      <w:pPr>
        <w:pStyle w:val="DocID"/>
        <w:numPr>
          <w:ilvl w:val="0"/>
          <w:numId w:val="28"/>
        </w:numPr>
        <w:rPr>
          <w:highlight w:val="yellow"/>
        </w:rPr>
      </w:pPr>
      <w:r w:rsidRPr="000D7C4F">
        <w:rPr>
          <w:highlight w:val="yellow"/>
        </w:rPr>
        <w:t>Introduction</w:t>
      </w:r>
    </w:p>
    <w:p w14:paraId="17BA5643" w14:textId="15F68437" w:rsidR="00DB4E07" w:rsidRPr="000D7C4F" w:rsidRDefault="00DB4E07" w:rsidP="001D5C82">
      <w:pPr>
        <w:pStyle w:val="DocID"/>
        <w:numPr>
          <w:ilvl w:val="0"/>
          <w:numId w:val="28"/>
        </w:numPr>
        <w:rPr>
          <w:highlight w:val="yellow"/>
        </w:rPr>
      </w:pPr>
      <w:r w:rsidRPr="000D7C4F">
        <w:rPr>
          <w:highlight w:val="yellow"/>
        </w:rPr>
        <w:t>Overview</w:t>
      </w:r>
    </w:p>
    <w:p w14:paraId="244AE34B" w14:textId="382BD455" w:rsidR="001D5C82" w:rsidRPr="000D7C4F" w:rsidRDefault="001D5C82" w:rsidP="001D5C82">
      <w:pPr>
        <w:pStyle w:val="DocID"/>
        <w:numPr>
          <w:ilvl w:val="0"/>
          <w:numId w:val="28"/>
        </w:numPr>
        <w:rPr>
          <w:highlight w:val="yellow"/>
        </w:rPr>
      </w:pPr>
      <w:r w:rsidRPr="000D7C4F">
        <w:rPr>
          <w:highlight w:val="yellow"/>
        </w:rPr>
        <w:t>Acronyms</w:t>
      </w:r>
    </w:p>
    <w:p w14:paraId="062FC35C" w14:textId="615738DE" w:rsidR="001D5C82" w:rsidRPr="000D7C4F" w:rsidRDefault="001D5C82" w:rsidP="001D5C82">
      <w:pPr>
        <w:pStyle w:val="DocID"/>
        <w:numPr>
          <w:ilvl w:val="0"/>
          <w:numId w:val="28"/>
        </w:numPr>
        <w:rPr>
          <w:highlight w:val="yellow"/>
        </w:rPr>
      </w:pPr>
      <w:r w:rsidRPr="000D7C4F">
        <w:rPr>
          <w:highlight w:val="yellow"/>
        </w:rPr>
        <w:lastRenderedPageBreak/>
        <w:t>Definitions</w:t>
      </w:r>
    </w:p>
    <w:p w14:paraId="24A6854E" w14:textId="773711C4" w:rsidR="00DB4E07" w:rsidRPr="000D7C4F" w:rsidRDefault="00DB4E07" w:rsidP="001D5C82">
      <w:pPr>
        <w:pStyle w:val="DocID"/>
        <w:numPr>
          <w:ilvl w:val="0"/>
          <w:numId w:val="28"/>
        </w:numPr>
        <w:rPr>
          <w:highlight w:val="yellow"/>
        </w:rPr>
      </w:pPr>
      <w:r w:rsidRPr="000D7C4F">
        <w:rPr>
          <w:highlight w:val="yellow"/>
        </w:rPr>
        <w:t>Deliverable Inputs</w:t>
      </w:r>
    </w:p>
    <w:p w14:paraId="260FB981" w14:textId="6BF55CBE" w:rsidR="00DB4E07" w:rsidRPr="000D7C4F" w:rsidRDefault="00DB4E07" w:rsidP="001D5C82">
      <w:pPr>
        <w:pStyle w:val="DocID"/>
        <w:numPr>
          <w:ilvl w:val="0"/>
          <w:numId w:val="28"/>
        </w:numPr>
        <w:rPr>
          <w:highlight w:val="yellow"/>
        </w:rPr>
      </w:pPr>
      <w:r w:rsidRPr="000D7C4F">
        <w:rPr>
          <w:highlight w:val="yellow"/>
        </w:rPr>
        <w:t>Deliverable Expectations</w:t>
      </w:r>
    </w:p>
    <w:p w14:paraId="2882F167" w14:textId="07BCC837" w:rsidR="00DB4E07" w:rsidRPr="000D7C4F" w:rsidRDefault="00DB4E07" w:rsidP="001D5C82">
      <w:pPr>
        <w:pStyle w:val="DocID"/>
        <w:numPr>
          <w:ilvl w:val="0"/>
          <w:numId w:val="28"/>
        </w:numPr>
        <w:rPr>
          <w:highlight w:val="yellow"/>
        </w:rPr>
      </w:pPr>
      <w:r w:rsidRPr="000D7C4F">
        <w:rPr>
          <w:highlight w:val="yellow"/>
        </w:rPr>
        <w:t>General Deliverable Expectations</w:t>
      </w:r>
    </w:p>
    <w:p w14:paraId="02835BC0" w14:textId="7A5FB4EB" w:rsidR="00DB4E07" w:rsidRPr="000D7C4F" w:rsidRDefault="00DB4E07" w:rsidP="001D5C82">
      <w:pPr>
        <w:pStyle w:val="DocID"/>
        <w:numPr>
          <w:ilvl w:val="0"/>
          <w:numId w:val="28"/>
        </w:numPr>
        <w:rPr>
          <w:highlight w:val="yellow"/>
        </w:rPr>
      </w:pPr>
      <w:r w:rsidRPr="000D7C4F">
        <w:rPr>
          <w:highlight w:val="yellow"/>
        </w:rPr>
        <w:t>Disclaimers</w:t>
      </w:r>
    </w:p>
    <w:p w14:paraId="26AABD55" w14:textId="7C9CEC32" w:rsidR="001D5C82" w:rsidRPr="000D7C4F" w:rsidRDefault="001D5C82" w:rsidP="001D5C82">
      <w:pPr>
        <w:pStyle w:val="DocID"/>
        <w:numPr>
          <w:ilvl w:val="0"/>
          <w:numId w:val="28"/>
        </w:numPr>
        <w:rPr>
          <w:highlight w:val="yellow"/>
        </w:rPr>
      </w:pPr>
      <w:r w:rsidRPr="000D7C4F">
        <w:rPr>
          <w:highlight w:val="yellow"/>
        </w:rPr>
        <w:t>Assumptions</w:t>
      </w:r>
    </w:p>
    <w:p w14:paraId="68416284" w14:textId="67CBA0BD" w:rsidR="001D5C82" w:rsidRPr="000D7C4F" w:rsidRDefault="001D5C82" w:rsidP="001D5C82">
      <w:pPr>
        <w:pStyle w:val="DocID"/>
        <w:numPr>
          <w:ilvl w:val="0"/>
          <w:numId w:val="28"/>
        </w:numPr>
        <w:rPr>
          <w:highlight w:val="yellow"/>
        </w:rPr>
      </w:pPr>
      <w:r w:rsidRPr="000D7C4F">
        <w:rPr>
          <w:highlight w:val="yellow"/>
        </w:rPr>
        <w:t>Constraints</w:t>
      </w:r>
    </w:p>
    <w:p w14:paraId="07CE7164" w14:textId="1AA57C03" w:rsidR="00DB4E07" w:rsidRPr="000D7C4F" w:rsidRDefault="00DB4E07" w:rsidP="001D5C82">
      <w:pPr>
        <w:pStyle w:val="DocID"/>
        <w:numPr>
          <w:ilvl w:val="0"/>
          <w:numId w:val="28"/>
        </w:numPr>
        <w:rPr>
          <w:highlight w:val="yellow"/>
        </w:rPr>
      </w:pPr>
      <w:r w:rsidRPr="000D7C4F">
        <w:rPr>
          <w:highlight w:val="yellow"/>
        </w:rPr>
        <w:t>Content</w:t>
      </w:r>
    </w:p>
    <w:p w14:paraId="0CCE689A" w14:textId="0B04EA37" w:rsidR="00DB4E07" w:rsidRPr="000D7C4F" w:rsidRDefault="00DB4E07" w:rsidP="001D5C82">
      <w:pPr>
        <w:pStyle w:val="DocID"/>
        <w:numPr>
          <w:ilvl w:val="0"/>
          <w:numId w:val="28"/>
        </w:numPr>
        <w:rPr>
          <w:highlight w:val="yellow"/>
        </w:rPr>
      </w:pPr>
      <w:r w:rsidRPr="000D7C4F">
        <w:rPr>
          <w:highlight w:val="yellow"/>
        </w:rPr>
        <w:t>Acceptance Criteria</w:t>
      </w:r>
    </w:p>
    <w:p w14:paraId="208FA992" w14:textId="0E51BCC8" w:rsidR="00DB4E07" w:rsidRPr="000D7C4F" w:rsidRDefault="00DB4E07" w:rsidP="001D5C82">
      <w:pPr>
        <w:pStyle w:val="DocID"/>
        <w:numPr>
          <w:ilvl w:val="0"/>
          <w:numId w:val="28"/>
        </w:numPr>
        <w:rPr>
          <w:highlight w:val="yellow"/>
        </w:rPr>
      </w:pPr>
      <w:r w:rsidRPr="000D7C4F">
        <w:rPr>
          <w:highlight w:val="yellow"/>
        </w:rPr>
        <w:t>Timeline</w:t>
      </w:r>
    </w:p>
    <w:p w14:paraId="03CE01CE" w14:textId="36425F41" w:rsidR="00DB4E07" w:rsidRPr="000D7C4F" w:rsidRDefault="00DB4E07" w:rsidP="001D5C82">
      <w:pPr>
        <w:pStyle w:val="DocID"/>
        <w:numPr>
          <w:ilvl w:val="0"/>
          <w:numId w:val="28"/>
        </w:numPr>
        <w:rPr>
          <w:highlight w:val="yellow"/>
        </w:rPr>
      </w:pPr>
      <w:r w:rsidRPr="000D7C4F">
        <w:rPr>
          <w:highlight w:val="yellow"/>
        </w:rPr>
        <w:t>Roles and Responsibilities</w:t>
      </w:r>
    </w:p>
    <w:p w14:paraId="176D9A39" w14:textId="432F9C87" w:rsidR="00DB4E07" w:rsidRPr="000D7C4F" w:rsidRDefault="00DB4E07" w:rsidP="001D5C82">
      <w:pPr>
        <w:pStyle w:val="DocID"/>
        <w:numPr>
          <w:ilvl w:val="0"/>
          <w:numId w:val="28"/>
        </w:numPr>
        <w:rPr>
          <w:highlight w:val="yellow"/>
        </w:rPr>
      </w:pPr>
      <w:r w:rsidRPr="000D7C4F">
        <w:rPr>
          <w:highlight w:val="yellow"/>
        </w:rPr>
        <w:t>Approval</w:t>
      </w:r>
    </w:p>
    <w:p w14:paraId="4884966C" w14:textId="59572183" w:rsidR="00D04962" w:rsidRDefault="6CFC60C4" w:rsidP="001D5C82">
      <w:pPr>
        <w:pStyle w:val="Heading2"/>
      </w:pPr>
      <w:bookmarkStart w:id="23" w:name="_Toc162608739"/>
      <w:r>
        <w:t>Review Time Frames</w:t>
      </w:r>
      <w:bookmarkEnd w:id="23"/>
    </w:p>
    <w:p w14:paraId="472C3CFE" w14:textId="2F0D0901" w:rsidR="001D5C82" w:rsidRDefault="001D5C82" w:rsidP="001D5C82">
      <w:pPr>
        <w:pStyle w:val="DocID"/>
      </w:pPr>
      <w:r>
        <w:t xml:space="preserve">The State will complete its review of all </w:t>
      </w:r>
      <w:r w:rsidR="00B743A1">
        <w:t>payment-based</w:t>
      </w:r>
      <w:r>
        <w:t xml:space="preserve"> items (Deliverables) within </w:t>
      </w:r>
      <w:r w:rsidRPr="000D7C4F">
        <w:rPr>
          <w:highlight w:val="yellow"/>
        </w:rPr>
        <w:t>ten (10)</w:t>
      </w:r>
      <w:r>
        <w:t xml:space="preserve"> business days</w:t>
      </w:r>
      <w:r w:rsidR="00FE0595">
        <w:t xml:space="preserve"> (</w:t>
      </w:r>
      <w:r w:rsidR="00E659AE">
        <w:t>t</w:t>
      </w:r>
      <w:r w:rsidR="00FE0595">
        <w:t>his is the general rule, however there can be agreed upon exceptions if highly complex deliverables are being reviewed)</w:t>
      </w:r>
      <w:r>
        <w:t xml:space="preserve">. Should the item be </w:t>
      </w:r>
      <w:r w:rsidR="007E09E6">
        <w:t>needed for a task on the project</w:t>
      </w:r>
      <w:r>
        <w:t xml:space="preserve"> critical path, the review period </w:t>
      </w:r>
      <w:r w:rsidR="00474C46">
        <w:t xml:space="preserve">may be reduced to </w:t>
      </w:r>
      <w:r w:rsidR="007E09E6">
        <w:t>a timeframe</w:t>
      </w:r>
      <w:r>
        <w:t xml:space="preserve"> agreed </w:t>
      </w:r>
      <w:r w:rsidR="000D7C4F">
        <w:t>upon by</w:t>
      </w:r>
      <w:r>
        <w:t xml:space="preserve"> </w:t>
      </w:r>
      <w:r w:rsidR="007E09E6">
        <w:t>the</w:t>
      </w:r>
      <w:r>
        <w:t xml:space="preserve"> SoV and vendor Project Managers. The State will accept or reject the items in </w:t>
      </w:r>
      <w:r w:rsidR="000D7C4F">
        <w:t>using</w:t>
      </w:r>
      <w:r>
        <w:t xml:space="preserve"> the Deliverables Acceptance Document. In the event of the rejection of any </w:t>
      </w:r>
      <w:r w:rsidR="007C4327">
        <w:t>item</w:t>
      </w:r>
      <w:r>
        <w:t xml:space="preserve">, the Vendor shall be notified in writing via </w:t>
      </w:r>
      <w:r w:rsidR="00592A92">
        <w:t>email</w:t>
      </w:r>
      <w:r>
        <w:t>, giving the specific reason(s) for rejection. Th</w:t>
      </w:r>
      <w:r w:rsidR="007E09E6">
        <w:t>e</w:t>
      </w:r>
      <w:r>
        <w:t xml:space="preserve"> rejection</w:t>
      </w:r>
      <w:r w:rsidR="007E09E6">
        <w:t xml:space="preserve"> notification</w:t>
      </w:r>
      <w:r>
        <w:t xml:space="preserve"> will b</w:t>
      </w:r>
      <w:r w:rsidR="005B5234">
        <w:t xml:space="preserve">e </w:t>
      </w:r>
      <w:r w:rsidR="002348BB">
        <w:t>carried out</w:t>
      </w:r>
      <w:r w:rsidR="005B5234">
        <w:t xml:space="preserve"> by the SoV </w:t>
      </w:r>
      <w:r>
        <w:t xml:space="preserve">Project Manager. The Vendor shall have up to </w:t>
      </w:r>
      <w:r w:rsidRPr="002348BB">
        <w:rPr>
          <w:highlight w:val="yellow"/>
        </w:rPr>
        <w:t>five (5)</w:t>
      </w:r>
      <w:r>
        <w:t xml:space="preserve"> business days to correct the rejected </w:t>
      </w:r>
      <w:r w:rsidR="006569FA">
        <w:t xml:space="preserve">item </w:t>
      </w:r>
      <w:r>
        <w:t xml:space="preserve">and return it to the State via the email process specified. </w:t>
      </w:r>
    </w:p>
    <w:p w14:paraId="51691CAB" w14:textId="5EE6F7DE" w:rsidR="0009696D" w:rsidRDefault="0009696D" w:rsidP="001D5C82">
      <w:pPr>
        <w:pStyle w:val="DocID"/>
      </w:pPr>
    </w:p>
    <w:p w14:paraId="31BE5E00" w14:textId="1A281ACF" w:rsidR="00D0012A" w:rsidRDefault="00D0012A" w:rsidP="00D0012A">
      <w:pPr>
        <w:pStyle w:val="Heading2"/>
      </w:pPr>
      <w:bookmarkStart w:id="24" w:name="_Toc162608740"/>
      <w:r>
        <w:t xml:space="preserve">Deliverable </w:t>
      </w:r>
      <w:r w:rsidR="00FE0595">
        <w:t xml:space="preserve">Acceptance </w:t>
      </w:r>
      <w:r>
        <w:t>Log</w:t>
      </w:r>
      <w:bookmarkEnd w:id="24"/>
    </w:p>
    <w:p w14:paraId="17CA47C6" w14:textId="6E329ED4" w:rsidR="008062D2" w:rsidRDefault="4D732DB2" w:rsidP="008062D2">
      <w:pPr>
        <w:pStyle w:val="CommentText"/>
      </w:pPr>
      <w:r>
        <w:t xml:space="preserve">The SoV Project Manager will maintain a Deliverable </w:t>
      </w:r>
      <w:r w:rsidR="5A4A4BD5">
        <w:t>Acceptance</w:t>
      </w:r>
      <w:r>
        <w:t xml:space="preserve"> </w:t>
      </w:r>
      <w:r w:rsidR="745ECC61">
        <w:t>Log</w:t>
      </w:r>
      <w:r>
        <w:t xml:space="preserve"> which shall include due dates for DED’s</w:t>
      </w:r>
      <w:r w:rsidR="17E904B0">
        <w:t xml:space="preserve"> (and other deliverables)</w:t>
      </w:r>
      <w:r>
        <w:t xml:space="preserve"> and will log the date and time the Deliverable Expectation Document (DED) was received.  The Deliverable </w:t>
      </w:r>
      <w:r w:rsidR="5A4A4BD5">
        <w:t>Acceptance</w:t>
      </w:r>
      <w:r>
        <w:t xml:space="preserve"> Log will be </w:t>
      </w:r>
      <w:r w:rsidR="26789E9A">
        <w:t>maintained in the State’s approved project management tool and any export of the document housed</w:t>
      </w:r>
      <w:r>
        <w:t xml:space="preserve"> within the project SharePoint site</w:t>
      </w:r>
      <w:r w:rsidR="7A77ACD6">
        <w:t xml:space="preserve">, under Document Categories.  </w:t>
      </w:r>
    </w:p>
    <w:p w14:paraId="07D78995" w14:textId="5425CF7D" w:rsidR="00593A34" w:rsidRDefault="00593A34" w:rsidP="00593A34">
      <w:pPr>
        <w:pStyle w:val="Heading2"/>
      </w:pPr>
      <w:bookmarkStart w:id="25" w:name="_Toc162608741"/>
      <w:r>
        <w:t>Route DED for Review</w:t>
      </w:r>
      <w:bookmarkEnd w:id="25"/>
    </w:p>
    <w:p w14:paraId="1B8FA57A" w14:textId="2EE6F9B0" w:rsidR="00593A34" w:rsidRDefault="33F0065D" w:rsidP="00593A34">
      <w:pPr>
        <w:pStyle w:val="DocID"/>
      </w:pPr>
      <w:r>
        <w:t>T</w:t>
      </w:r>
      <w:r w:rsidR="7EFDDF33">
        <w:t>he SoV Project Manager</w:t>
      </w:r>
      <w:r w:rsidR="42D39168">
        <w:t xml:space="preserve"> or vendor Project Manager as agreed to by the State</w:t>
      </w:r>
      <w:r w:rsidR="7EFDDF33">
        <w:t xml:space="preserve"> will route the DED to the Project Team according to the Responsible, Accountable, </w:t>
      </w:r>
      <w:r w:rsidR="5A4A4BD5">
        <w:t>Consulted,</w:t>
      </w:r>
      <w:r w:rsidR="7EFDDF33">
        <w:t xml:space="preserve"> and Informed (RACI) matrix. The routing guidance will include the </w:t>
      </w:r>
      <w:r w:rsidR="5A4A4BD5">
        <w:t>time period</w:t>
      </w:r>
      <w:r w:rsidR="7EFDDF33">
        <w:t xml:space="preserve"> for the review and comment. Project team reviewers will review and comment on the DED using the </w:t>
      </w:r>
      <w:r w:rsidR="7EFDDF33" w:rsidRPr="7AE2A5DC">
        <w:rPr>
          <w:highlight w:val="yellow"/>
        </w:rPr>
        <w:t>Deliverable Comment Form</w:t>
      </w:r>
      <w:r w:rsidR="7EFDDF33">
        <w:t xml:space="preserve">. </w:t>
      </w:r>
    </w:p>
    <w:p w14:paraId="4C40BCC8" w14:textId="24482B74" w:rsidR="00593A34" w:rsidRPr="00CC116B" w:rsidRDefault="00593A34" w:rsidP="00593A34">
      <w:pPr>
        <w:pStyle w:val="DocID"/>
        <w:rPr>
          <w:highlight w:val="yellow"/>
        </w:rPr>
      </w:pPr>
      <w:r w:rsidRPr="00CC116B">
        <w:rPr>
          <w:highlight w:val="yellow"/>
        </w:rPr>
        <w:t>Reviewers will examine the DED for acceptance criteria such as, but not limited to:</w:t>
      </w:r>
    </w:p>
    <w:p w14:paraId="0347F833" w14:textId="77777777" w:rsidR="00593A34" w:rsidRPr="00CC116B" w:rsidRDefault="00593A34" w:rsidP="00593A34">
      <w:pPr>
        <w:pStyle w:val="DocID"/>
        <w:numPr>
          <w:ilvl w:val="0"/>
          <w:numId w:val="32"/>
        </w:numPr>
        <w:rPr>
          <w:highlight w:val="yellow"/>
        </w:rPr>
      </w:pPr>
      <w:r w:rsidRPr="00CC116B">
        <w:rPr>
          <w:highlight w:val="yellow"/>
        </w:rPr>
        <w:t xml:space="preserve">Is it what was agreed upon? </w:t>
      </w:r>
    </w:p>
    <w:p w14:paraId="7B09776B" w14:textId="4AC62486" w:rsidR="00593A34" w:rsidRPr="00CC116B" w:rsidRDefault="00593A34" w:rsidP="00593A34">
      <w:pPr>
        <w:pStyle w:val="DocID"/>
        <w:numPr>
          <w:ilvl w:val="0"/>
          <w:numId w:val="32"/>
        </w:numPr>
        <w:rPr>
          <w:highlight w:val="yellow"/>
        </w:rPr>
      </w:pPr>
      <w:r w:rsidRPr="00CC116B">
        <w:rPr>
          <w:highlight w:val="yellow"/>
        </w:rPr>
        <w:t xml:space="preserve">Is it accurate? </w:t>
      </w:r>
    </w:p>
    <w:p w14:paraId="35373B3C" w14:textId="06F68544" w:rsidR="00593A34" w:rsidRPr="00CC116B" w:rsidRDefault="00593A34" w:rsidP="00593A34">
      <w:pPr>
        <w:pStyle w:val="DocID"/>
        <w:numPr>
          <w:ilvl w:val="0"/>
          <w:numId w:val="32"/>
        </w:numPr>
        <w:rPr>
          <w:highlight w:val="yellow"/>
        </w:rPr>
      </w:pPr>
      <w:r w:rsidRPr="00CC116B">
        <w:rPr>
          <w:highlight w:val="yellow"/>
        </w:rPr>
        <w:t>Does the solu</w:t>
      </w:r>
      <w:r w:rsidR="006D3449" w:rsidRPr="00CC116B">
        <w:rPr>
          <w:highlight w:val="yellow"/>
        </w:rPr>
        <w:t>tion fit in with the vendor</w:t>
      </w:r>
      <w:r w:rsidRPr="00CC116B">
        <w:rPr>
          <w:highlight w:val="yellow"/>
        </w:rPr>
        <w:t xml:space="preserve">’s technical architectural requirements? </w:t>
      </w:r>
    </w:p>
    <w:p w14:paraId="22E844D7" w14:textId="0A537B50" w:rsidR="00593A34" w:rsidRPr="00CC116B" w:rsidRDefault="00593A34" w:rsidP="00593A34">
      <w:pPr>
        <w:pStyle w:val="DocID"/>
        <w:numPr>
          <w:ilvl w:val="0"/>
          <w:numId w:val="32"/>
        </w:numPr>
        <w:rPr>
          <w:highlight w:val="yellow"/>
        </w:rPr>
      </w:pPr>
      <w:r w:rsidRPr="00CC116B">
        <w:rPr>
          <w:highlight w:val="yellow"/>
        </w:rPr>
        <w:t xml:space="preserve">Does it meet industry standards? </w:t>
      </w:r>
    </w:p>
    <w:p w14:paraId="16150240" w14:textId="0CE133CA" w:rsidR="00593A34" w:rsidRPr="00CC116B" w:rsidRDefault="00593A34" w:rsidP="00593A34">
      <w:pPr>
        <w:pStyle w:val="DocID"/>
        <w:numPr>
          <w:ilvl w:val="0"/>
          <w:numId w:val="32"/>
        </w:numPr>
        <w:rPr>
          <w:highlight w:val="yellow"/>
        </w:rPr>
      </w:pPr>
      <w:r w:rsidRPr="00CC116B">
        <w:rPr>
          <w:highlight w:val="yellow"/>
        </w:rPr>
        <w:lastRenderedPageBreak/>
        <w:t>Does the solution meet federally mandated policy?</w:t>
      </w:r>
    </w:p>
    <w:p w14:paraId="60AE2DC9" w14:textId="021CBF09" w:rsidR="00593A34" w:rsidRPr="00CC116B" w:rsidRDefault="00593A34" w:rsidP="00593A34">
      <w:pPr>
        <w:pStyle w:val="DocID"/>
        <w:numPr>
          <w:ilvl w:val="0"/>
          <w:numId w:val="32"/>
        </w:numPr>
        <w:rPr>
          <w:highlight w:val="yellow"/>
        </w:rPr>
      </w:pPr>
      <w:r w:rsidRPr="00CC116B">
        <w:rPr>
          <w:highlight w:val="yellow"/>
        </w:rPr>
        <w:t xml:space="preserve">Is there </w:t>
      </w:r>
      <w:r w:rsidR="00DA6437" w:rsidRPr="00CC116B">
        <w:rPr>
          <w:highlight w:val="yellow"/>
        </w:rPr>
        <w:t>an undesirable</w:t>
      </w:r>
      <w:r w:rsidRPr="00CC116B">
        <w:rPr>
          <w:highlight w:val="yellow"/>
        </w:rPr>
        <w:t xml:space="preserve"> impact on staff or resources? </w:t>
      </w:r>
    </w:p>
    <w:p w14:paraId="151F6EDC" w14:textId="368C907E" w:rsidR="00593A34" w:rsidRPr="00CC116B" w:rsidRDefault="00593A34" w:rsidP="00593A34">
      <w:pPr>
        <w:pStyle w:val="DocID"/>
        <w:numPr>
          <w:ilvl w:val="0"/>
          <w:numId w:val="32"/>
        </w:numPr>
        <w:rPr>
          <w:highlight w:val="yellow"/>
        </w:rPr>
      </w:pPr>
      <w:r w:rsidRPr="00CC116B">
        <w:rPr>
          <w:highlight w:val="yellow"/>
        </w:rPr>
        <w:t xml:space="preserve">Is there adequate validation on required fields? </w:t>
      </w:r>
    </w:p>
    <w:p w14:paraId="71ECA48B" w14:textId="20B8E706" w:rsidR="00593A34" w:rsidRPr="00CC116B" w:rsidRDefault="00593A34" w:rsidP="00593A34">
      <w:pPr>
        <w:pStyle w:val="DocID"/>
        <w:numPr>
          <w:ilvl w:val="0"/>
          <w:numId w:val="32"/>
        </w:numPr>
        <w:rPr>
          <w:highlight w:val="yellow"/>
        </w:rPr>
      </w:pPr>
      <w:r w:rsidRPr="00CC116B">
        <w:rPr>
          <w:highlight w:val="yellow"/>
        </w:rPr>
        <w:t xml:space="preserve">Is the artifact complete? </w:t>
      </w:r>
    </w:p>
    <w:p w14:paraId="09176FEC" w14:textId="3A63461D" w:rsidR="00593A34" w:rsidRPr="00CC116B" w:rsidRDefault="00593A34" w:rsidP="00593A34">
      <w:pPr>
        <w:pStyle w:val="DocID"/>
        <w:numPr>
          <w:ilvl w:val="0"/>
          <w:numId w:val="32"/>
        </w:numPr>
        <w:rPr>
          <w:highlight w:val="yellow"/>
        </w:rPr>
      </w:pPr>
      <w:r w:rsidRPr="00CC116B">
        <w:rPr>
          <w:highlight w:val="yellow"/>
        </w:rPr>
        <w:t>Is there sufficient time allotted between the general system design and the detailed system design phases?</w:t>
      </w:r>
    </w:p>
    <w:p w14:paraId="15D3E280" w14:textId="434E115A" w:rsidR="006D3449" w:rsidRDefault="006D3449" w:rsidP="006D3449">
      <w:pPr>
        <w:pStyle w:val="DocID"/>
      </w:pPr>
      <w:r w:rsidRPr="006D3449">
        <w:t>In summary, the DED review will addre</w:t>
      </w:r>
      <w:r>
        <w:t>ss these categories of criteria:</w:t>
      </w:r>
    </w:p>
    <w:tbl>
      <w:tblPr>
        <w:tblStyle w:val="TableGrid"/>
        <w:tblW w:w="0" w:type="auto"/>
        <w:tblLook w:val="04A0" w:firstRow="1" w:lastRow="0" w:firstColumn="1" w:lastColumn="0" w:noHBand="0" w:noVBand="1"/>
      </w:tblPr>
      <w:tblGrid>
        <w:gridCol w:w="1615"/>
        <w:gridCol w:w="7735"/>
      </w:tblGrid>
      <w:tr w:rsidR="006D3449" w14:paraId="0A0D2D80" w14:textId="77777777" w:rsidTr="006D3449">
        <w:tc>
          <w:tcPr>
            <w:tcW w:w="1615" w:type="dxa"/>
          </w:tcPr>
          <w:p w14:paraId="6150B081" w14:textId="66B891A4" w:rsidR="006D3449" w:rsidRPr="006D3449" w:rsidRDefault="006D3449" w:rsidP="006D3449">
            <w:pPr>
              <w:pStyle w:val="DocID"/>
              <w:rPr>
                <w:b/>
                <w:sz w:val="22"/>
                <w:u w:val="single"/>
              </w:rPr>
            </w:pPr>
            <w:r w:rsidRPr="006D3449">
              <w:rPr>
                <w:b/>
                <w:sz w:val="22"/>
                <w:u w:val="single"/>
              </w:rPr>
              <w:t>Criteria</w:t>
            </w:r>
          </w:p>
        </w:tc>
        <w:tc>
          <w:tcPr>
            <w:tcW w:w="7735" w:type="dxa"/>
          </w:tcPr>
          <w:p w14:paraId="6F90334E" w14:textId="776551DB" w:rsidR="006D3449" w:rsidRPr="006D3449" w:rsidRDefault="006D3449" w:rsidP="006D3449">
            <w:pPr>
              <w:pStyle w:val="DocID"/>
              <w:rPr>
                <w:b/>
                <w:sz w:val="22"/>
                <w:u w:val="single"/>
              </w:rPr>
            </w:pPr>
            <w:r w:rsidRPr="006D3449">
              <w:rPr>
                <w:b/>
                <w:sz w:val="22"/>
                <w:u w:val="single"/>
              </w:rPr>
              <w:t>Description</w:t>
            </w:r>
          </w:p>
        </w:tc>
      </w:tr>
      <w:tr w:rsidR="006D3449" w14:paraId="4EE59004" w14:textId="77777777" w:rsidTr="006D3449">
        <w:tc>
          <w:tcPr>
            <w:tcW w:w="1615" w:type="dxa"/>
          </w:tcPr>
          <w:p w14:paraId="36974C36" w14:textId="10E807B2" w:rsidR="006D3449" w:rsidRPr="006D3449" w:rsidRDefault="006D3449" w:rsidP="006D3449">
            <w:pPr>
              <w:pStyle w:val="DocID"/>
              <w:rPr>
                <w:u w:val="single"/>
              </w:rPr>
            </w:pPr>
            <w:r>
              <w:rPr>
                <w:u w:val="single"/>
              </w:rPr>
              <w:t>Content</w:t>
            </w:r>
          </w:p>
        </w:tc>
        <w:tc>
          <w:tcPr>
            <w:tcW w:w="7735" w:type="dxa"/>
          </w:tcPr>
          <w:p w14:paraId="65537CBF" w14:textId="24C63C11" w:rsidR="006D3449" w:rsidRDefault="006D3449" w:rsidP="006D3449">
            <w:pPr>
              <w:pStyle w:val="DocID"/>
            </w:pPr>
            <w:r w:rsidRPr="009A1A7A">
              <w:t xml:space="preserve">Ensure that the content is appropriate and meets the intent. Verify the document meets the requirements specified in the contract/Statement of Work If applicable, verify the document conforms to the specified industry and/or government standards. </w:t>
            </w:r>
          </w:p>
        </w:tc>
      </w:tr>
      <w:tr w:rsidR="006D3449" w14:paraId="127942EF" w14:textId="77777777" w:rsidTr="006D3449">
        <w:trPr>
          <w:trHeight w:val="782"/>
        </w:trPr>
        <w:tc>
          <w:tcPr>
            <w:tcW w:w="1615" w:type="dxa"/>
          </w:tcPr>
          <w:p w14:paraId="57D2C11E" w14:textId="63F4A0F7" w:rsidR="006D3449" w:rsidRPr="006D3449" w:rsidRDefault="006D3449" w:rsidP="006D3449">
            <w:pPr>
              <w:pStyle w:val="DocID"/>
              <w:rPr>
                <w:u w:val="single"/>
              </w:rPr>
            </w:pPr>
            <w:r w:rsidRPr="006D3449">
              <w:rPr>
                <w:u w:val="single"/>
              </w:rPr>
              <w:t>Correctness</w:t>
            </w:r>
          </w:p>
        </w:tc>
        <w:tc>
          <w:tcPr>
            <w:tcW w:w="7735" w:type="dxa"/>
          </w:tcPr>
          <w:p w14:paraId="4B4789AB" w14:textId="106A67E4" w:rsidR="006D3449" w:rsidRDefault="006D3449" w:rsidP="006D3449">
            <w:pPr>
              <w:pStyle w:val="DocID"/>
            </w:pPr>
            <w:r w:rsidRPr="009A1A7A">
              <w:t xml:space="preserve">Ensure that the content </w:t>
            </w:r>
            <w:r w:rsidR="008853A7">
              <w:t xml:space="preserve">clearly and accurately defines </w:t>
            </w:r>
            <w:r w:rsidRPr="009A1A7A">
              <w:t>the intent</w:t>
            </w:r>
            <w:r w:rsidR="008853A7">
              <w:t xml:space="preserve"> of the deliverable</w:t>
            </w:r>
            <w:r w:rsidRPr="009A1A7A">
              <w:t xml:space="preserve">. Verify </w:t>
            </w:r>
            <w:r w:rsidR="008853A7">
              <w:t xml:space="preserve">that </w:t>
            </w:r>
            <w:r w:rsidRPr="009A1A7A">
              <w:t xml:space="preserve">the document meets the requirements specified in the contract/Statement of Work If applicable, verify the document conforms to the specified industry and/or government standards. </w:t>
            </w:r>
          </w:p>
        </w:tc>
      </w:tr>
      <w:tr w:rsidR="006D3449" w14:paraId="074A4128" w14:textId="77777777" w:rsidTr="006D3449">
        <w:tc>
          <w:tcPr>
            <w:tcW w:w="1615" w:type="dxa"/>
          </w:tcPr>
          <w:p w14:paraId="51098E2F" w14:textId="5CB6731D" w:rsidR="006D3449" w:rsidRPr="006D3449" w:rsidRDefault="006D3449" w:rsidP="006D3449">
            <w:pPr>
              <w:pStyle w:val="DocID"/>
              <w:rPr>
                <w:u w:val="single"/>
              </w:rPr>
            </w:pPr>
            <w:r w:rsidRPr="006D3449">
              <w:rPr>
                <w:u w:val="single"/>
              </w:rPr>
              <w:t>Completeness</w:t>
            </w:r>
          </w:p>
        </w:tc>
        <w:tc>
          <w:tcPr>
            <w:tcW w:w="7735" w:type="dxa"/>
          </w:tcPr>
          <w:p w14:paraId="76A08639" w14:textId="1407F283" w:rsidR="006D3449" w:rsidRDefault="006D3449" w:rsidP="006D3449">
            <w:pPr>
              <w:pStyle w:val="DocID"/>
            </w:pPr>
            <w:r w:rsidRPr="006D3449">
              <w:t>Ensure the topic is covered in a comprehensive fashion and no sections are incomplete</w:t>
            </w:r>
            <w:r w:rsidR="008853A7">
              <w:t xml:space="preserve"> or ambiguous</w:t>
            </w:r>
            <w:r w:rsidRPr="006D3449">
              <w:t>.</w:t>
            </w:r>
          </w:p>
        </w:tc>
      </w:tr>
    </w:tbl>
    <w:p w14:paraId="5F63A300" w14:textId="24FC7214" w:rsidR="006D3449" w:rsidRDefault="006D3449" w:rsidP="006D3449">
      <w:pPr>
        <w:pStyle w:val="DocID"/>
      </w:pPr>
    </w:p>
    <w:p w14:paraId="70A3CB91" w14:textId="4F870F52" w:rsidR="006D3449" w:rsidRPr="006D3449" w:rsidRDefault="6D169B3A" w:rsidP="006D3449">
      <w:pPr>
        <w:pStyle w:val="DocID"/>
      </w:pPr>
      <w:r>
        <w:t>Reviewers will then submit their comment form to the RACI determined Accountable role for the item</w:t>
      </w:r>
      <w:r w:rsidR="0C093078">
        <w:t>.  The Accountable role</w:t>
      </w:r>
      <w:r w:rsidR="2B852540">
        <w:t xml:space="preserve"> is then responsible</w:t>
      </w:r>
      <w:r>
        <w:t xml:space="preserve"> for </w:t>
      </w:r>
      <w:r w:rsidR="2B852540">
        <w:t xml:space="preserve">making sure all comments are </w:t>
      </w:r>
      <w:r w:rsidR="5A4A4BD5">
        <w:t>consolidated and</w:t>
      </w:r>
      <w:r w:rsidR="2B852540">
        <w:t xml:space="preserve"> inform the SoV Project Manager when that is complete.</w:t>
      </w:r>
      <w:r>
        <w:t xml:space="preserve"> </w:t>
      </w:r>
      <w:r w:rsidR="0426C552">
        <w:t xml:space="preserve"> </w:t>
      </w:r>
      <w:r>
        <w:t xml:space="preserve">The SoV Project Manager will </w:t>
      </w:r>
      <w:r w:rsidR="2B852540">
        <w:t xml:space="preserve">then </w:t>
      </w:r>
      <w:r>
        <w:t xml:space="preserve">update the Deliverable </w:t>
      </w:r>
      <w:r w:rsidR="5A4A4BD5">
        <w:t>Acceptance Log</w:t>
      </w:r>
      <w:r>
        <w:t xml:space="preserve"> to track </w:t>
      </w:r>
      <w:r w:rsidR="2B852540">
        <w:t xml:space="preserve">the </w:t>
      </w:r>
      <w:r>
        <w:t>DED</w:t>
      </w:r>
      <w:r w:rsidR="3DC6640F">
        <w:t xml:space="preserve"> </w:t>
      </w:r>
      <w:r>
        <w:t xml:space="preserve">accordingly. </w:t>
      </w:r>
    </w:p>
    <w:p w14:paraId="56C571A3" w14:textId="2E31E5B5" w:rsidR="006D3449" w:rsidRPr="006D3449" w:rsidRDefault="006D3449" w:rsidP="006D3449">
      <w:pPr>
        <w:pStyle w:val="DocID"/>
      </w:pPr>
      <w:r w:rsidRPr="006D3449">
        <w:t xml:space="preserve">Once the comments have been consolidated, the </w:t>
      </w:r>
      <w:r w:rsidR="005B5234">
        <w:t>SoV</w:t>
      </w:r>
      <w:r w:rsidRPr="006D3449">
        <w:t xml:space="preserve"> Project Manager will forward the documents with the associated consolida</w:t>
      </w:r>
      <w:r>
        <w:t>ted comments log to the vendor</w:t>
      </w:r>
      <w:r w:rsidRPr="006D3449">
        <w:t>’s Project Manager</w:t>
      </w:r>
      <w:r w:rsidR="00A827DA">
        <w:t xml:space="preserve"> for review</w:t>
      </w:r>
      <w:r w:rsidRPr="006D3449">
        <w:t xml:space="preserve">. </w:t>
      </w:r>
    </w:p>
    <w:p w14:paraId="03B12E94" w14:textId="7F28572D" w:rsidR="006D3449" w:rsidRDefault="006D3449" w:rsidP="006D3449">
      <w:pPr>
        <w:pStyle w:val="DocID"/>
      </w:pPr>
      <w:r w:rsidRPr="006D3449">
        <w:t>The RACI identified Accountable role will</w:t>
      </w:r>
      <w:r w:rsidR="00A827DA">
        <w:t xml:space="preserve"> receive the updated DED</w:t>
      </w:r>
      <w:r w:rsidRPr="006D3449">
        <w:t xml:space="preserve"> </w:t>
      </w:r>
      <w:r w:rsidR="00A827DA">
        <w:t xml:space="preserve">again and </w:t>
      </w:r>
      <w:r w:rsidRPr="006D3449">
        <w:t>review the revised DED (</w:t>
      </w:r>
      <w:r w:rsidR="000A33F0">
        <w:t>s</w:t>
      </w:r>
      <w:r w:rsidR="000A33F0" w:rsidRPr="006D3449">
        <w:t xml:space="preserve">econd </w:t>
      </w:r>
      <w:r w:rsidRPr="006D3449">
        <w:t xml:space="preserve">submission to the State) to determine whether the agreed upon changes were made. If the changes have been made, the RACI identified Accountable role will sign off on the </w:t>
      </w:r>
      <w:r w:rsidR="00CC116B" w:rsidRPr="006D3449">
        <w:t>DED and</w:t>
      </w:r>
      <w:r w:rsidRPr="006D3449">
        <w:t xml:space="preserve"> proceed with the authorship of the item.</w:t>
      </w:r>
    </w:p>
    <w:p w14:paraId="54425493" w14:textId="15A228A4" w:rsidR="00D81B65" w:rsidRDefault="2F520B0C" w:rsidP="00D81B65">
      <w:pPr>
        <w:pStyle w:val="Heading2"/>
      </w:pPr>
      <w:bookmarkStart w:id="26" w:name="_Toc162608742"/>
      <w:r>
        <w:t>Vendor Submission</w:t>
      </w:r>
      <w:r w:rsidR="2B852540">
        <w:t xml:space="preserve"> of</w:t>
      </w:r>
      <w:r>
        <w:t xml:space="preserve"> </w:t>
      </w:r>
      <w:r w:rsidR="629D8086">
        <w:t>Deliverable</w:t>
      </w:r>
      <w:r>
        <w:t xml:space="preserve"> and Related Documentation</w:t>
      </w:r>
      <w:bookmarkEnd w:id="26"/>
    </w:p>
    <w:p w14:paraId="3FE1A6B1" w14:textId="76F0AB97" w:rsidR="00D81B65" w:rsidRPr="00D81B65" w:rsidRDefault="00D81B65" w:rsidP="00D81B65">
      <w:pPr>
        <w:pStyle w:val="DocID"/>
      </w:pPr>
      <w:r w:rsidRPr="00D81B65">
        <w:t>The item due date and actual submission date must be tracked for historical purposes. D</w:t>
      </w:r>
      <w:r w:rsidR="00A827DA">
        <w:t>ue d</w:t>
      </w:r>
      <w:r w:rsidRPr="00D81B65">
        <w:t>ates for payment</w:t>
      </w:r>
      <w:r w:rsidR="00A827DA">
        <w:t>-</w:t>
      </w:r>
      <w:r w:rsidRPr="00D81B65">
        <w:t xml:space="preserve"> based deliverables will be determined based on the contract d</w:t>
      </w:r>
      <w:r>
        <w:t>eliverable timelines</w:t>
      </w:r>
      <w:r w:rsidRPr="00D81B65">
        <w:t xml:space="preserve">. </w:t>
      </w:r>
    </w:p>
    <w:p w14:paraId="4EC4A1A0" w14:textId="58D98573" w:rsidR="00D81B65" w:rsidRPr="00D81B65" w:rsidRDefault="2F520B0C" w:rsidP="00D81B65">
      <w:pPr>
        <w:pStyle w:val="DocID"/>
      </w:pPr>
      <w:r>
        <w:t xml:space="preserve">The SoV Project Manager receives and logs the Deliverable and accompanying Documents. The date </w:t>
      </w:r>
      <w:r w:rsidR="2B852540">
        <w:t>a</w:t>
      </w:r>
      <w:r w:rsidR="0151C5EA">
        <w:t>n</w:t>
      </w:r>
      <w:r w:rsidR="2B852540">
        <w:t xml:space="preserve"> </w:t>
      </w:r>
      <w:r w:rsidR="0151C5EA">
        <w:t>item</w:t>
      </w:r>
      <w:r>
        <w:t xml:space="preserve"> is received will be documented and logged. </w:t>
      </w:r>
    </w:p>
    <w:p w14:paraId="69E85378" w14:textId="0ED3E7E6" w:rsidR="00D81B65" w:rsidRDefault="2F520B0C" w:rsidP="00D81B65">
      <w:pPr>
        <w:pStyle w:val="DocID"/>
      </w:pPr>
      <w:r>
        <w:t xml:space="preserve">If requested, the Vendor will provide </w:t>
      </w:r>
      <w:r w:rsidR="00EF6121">
        <w:t>an</w:t>
      </w:r>
      <w:r>
        <w:t xml:space="preserve"> item walkthrough of the artifact. This item walkthrough will include an overview of the major components of the item as well as an explanation of the contents of any accompanying Documentation.</w:t>
      </w:r>
    </w:p>
    <w:p w14:paraId="6FC36F90" w14:textId="650B8A4F" w:rsidR="00D81B65" w:rsidRDefault="2F520B0C" w:rsidP="00D81B65">
      <w:pPr>
        <w:pStyle w:val="Heading2"/>
      </w:pPr>
      <w:bookmarkStart w:id="27" w:name="_Toc162608743"/>
      <w:r>
        <w:t>Deliverable(s) Routed for Review</w:t>
      </w:r>
      <w:bookmarkEnd w:id="27"/>
    </w:p>
    <w:p w14:paraId="3539C725" w14:textId="6612195B" w:rsidR="00D81B65" w:rsidRDefault="2F520B0C" w:rsidP="00D81B65">
      <w:pPr>
        <w:pStyle w:val="DocID"/>
      </w:pPr>
      <w:r>
        <w:t xml:space="preserve">The item will be routed to the project team for review according to the RACI chart. The </w:t>
      </w:r>
      <w:r w:rsidR="00495D7C">
        <w:t>time period</w:t>
      </w:r>
      <w:r>
        <w:t xml:space="preserve"> for review and comment will depend on the project schedule and will be determined at the discretion of the SoV and vendor project managers</w:t>
      </w:r>
      <w:r w:rsidR="1BC7EFD9">
        <w:t xml:space="preserve">, if not already documented within </w:t>
      </w:r>
      <w:r w:rsidR="1F72B204">
        <w:t>a contract</w:t>
      </w:r>
      <w:r>
        <w:t xml:space="preserve">. The review will not exceed the </w:t>
      </w:r>
      <w:r w:rsidRPr="00A6232B">
        <w:rPr>
          <w:highlight w:val="yellow"/>
        </w:rPr>
        <w:t xml:space="preserve">10-business day </w:t>
      </w:r>
      <w:r w:rsidRPr="00A6232B">
        <w:rPr>
          <w:highlight w:val="yellow"/>
        </w:rPr>
        <w:lastRenderedPageBreak/>
        <w:t xml:space="preserve">period; </w:t>
      </w:r>
      <w:r w:rsidR="51978F0B" w:rsidRPr="00A6232B">
        <w:rPr>
          <w:highlight w:val="yellow"/>
        </w:rPr>
        <w:t>however,</w:t>
      </w:r>
      <w:r w:rsidRPr="00A6232B">
        <w:rPr>
          <w:highlight w:val="yellow"/>
        </w:rPr>
        <w:t xml:space="preserve"> it can be shorter. The project team reviewers will review and comment on the Item usin</w:t>
      </w:r>
      <w:r w:rsidR="32444887" w:rsidRPr="00A6232B">
        <w:rPr>
          <w:highlight w:val="yellow"/>
        </w:rPr>
        <w:t>g the Deliverable Comment Log</w:t>
      </w:r>
      <w:r w:rsidRPr="00A6232B">
        <w:rPr>
          <w:highlight w:val="yellow"/>
        </w:rPr>
        <w:t>. Reviewers wil</w:t>
      </w:r>
      <w:r w:rsidR="32444887" w:rsidRPr="00A6232B">
        <w:rPr>
          <w:highlight w:val="yellow"/>
        </w:rPr>
        <w:t>l then submit their Comment Log</w:t>
      </w:r>
      <w:r w:rsidRPr="00A6232B">
        <w:rPr>
          <w:highlight w:val="yellow"/>
        </w:rPr>
        <w:t xml:space="preserve"> to the Accountable role identified within the RACI chart for consolidation by either manual or electronic methods</w:t>
      </w:r>
      <w:r w:rsidR="5A4A4BD5" w:rsidRPr="00A6232B">
        <w:rPr>
          <w:highlight w:val="yellow"/>
        </w:rPr>
        <w:t>.</w:t>
      </w:r>
      <w:r w:rsidRPr="00A6232B">
        <w:rPr>
          <w:highlight w:val="yellow"/>
        </w:rPr>
        <w:t xml:space="preserve"> </w:t>
      </w:r>
      <w:r w:rsidR="32444887" w:rsidRPr="00A6232B">
        <w:rPr>
          <w:highlight w:val="yellow"/>
        </w:rPr>
        <w:t>The SoV Project M</w:t>
      </w:r>
      <w:r w:rsidRPr="00A6232B">
        <w:rPr>
          <w:highlight w:val="yellow"/>
        </w:rPr>
        <w:t xml:space="preserve">anager will update the Deliverable </w:t>
      </w:r>
      <w:r w:rsidR="5A4A4BD5" w:rsidRPr="00A6232B">
        <w:rPr>
          <w:highlight w:val="yellow"/>
        </w:rPr>
        <w:t>Acceptance Log</w:t>
      </w:r>
      <w:r w:rsidRPr="00A6232B">
        <w:rPr>
          <w:highlight w:val="yellow"/>
        </w:rPr>
        <w:t xml:space="preserve"> to track Deliverable reviews.</w:t>
      </w:r>
    </w:p>
    <w:p w14:paraId="2730D878" w14:textId="3EC669F7" w:rsidR="00756D06" w:rsidRDefault="00756D06" w:rsidP="00756D06">
      <w:pPr>
        <w:pStyle w:val="Heading2"/>
      </w:pPr>
      <w:bookmarkStart w:id="28" w:name="_Toc162608744"/>
      <w:r>
        <w:t>Functional Review of Deliverable</w:t>
      </w:r>
      <w:bookmarkEnd w:id="28"/>
    </w:p>
    <w:p w14:paraId="45929367" w14:textId="0D600245" w:rsidR="00EE7CE6" w:rsidRPr="00EE7CE6" w:rsidRDefault="00EE7CE6" w:rsidP="00EE7CE6">
      <w:pPr>
        <w:pStyle w:val="DocID"/>
      </w:pPr>
      <w:r w:rsidRPr="00EE7CE6">
        <w:t>The</w:t>
      </w:r>
      <w:r w:rsidR="00C606C7">
        <w:t xml:space="preserve"> roles responsible for </w:t>
      </w:r>
      <w:r w:rsidRPr="00EE7CE6">
        <w:t>review of deliverable</w:t>
      </w:r>
      <w:r w:rsidR="00C606C7">
        <w:t>s</w:t>
      </w:r>
      <w:r w:rsidRPr="00EE7CE6">
        <w:t xml:space="preserve"> will be</w:t>
      </w:r>
      <w:r>
        <w:t xml:space="preserve"> as defined in the RACI chart</w:t>
      </w:r>
      <w:r w:rsidRPr="00EE7CE6">
        <w:t xml:space="preserve">. </w:t>
      </w:r>
      <w:r w:rsidR="00C606C7">
        <w:t>At the Project Manager’s discretion, a</w:t>
      </w:r>
      <w:r w:rsidRPr="00EE7CE6">
        <w:t xml:space="preserve">dditional reviewers may review the document based on their specific area of expertise and may provide comments back to the Accountable role identified within the RACI </w:t>
      </w:r>
      <w:r>
        <w:t xml:space="preserve">chart </w:t>
      </w:r>
      <w:r w:rsidR="00C606C7">
        <w:t xml:space="preserve">using </w:t>
      </w:r>
      <w:r w:rsidR="003A38A4">
        <w:t xml:space="preserve">the </w:t>
      </w:r>
      <w:r w:rsidRPr="00EE7CE6">
        <w:t>Deliverable Comment</w:t>
      </w:r>
      <w:r>
        <w:t xml:space="preserve"> </w:t>
      </w:r>
      <w:r w:rsidR="00E03B0E">
        <w:t xml:space="preserve">Log. </w:t>
      </w:r>
    </w:p>
    <w:p w14:paraId="232DB0DC" w14:textId="6648D095" w:rsidR="00EE7CE6" w:rsidRPr="00EE7CE6" w:rsidRDefault="00EE7CE6" w:rsidP="00EE7CE6">
      <w:pPr>
        <w:pStyle w:val="DocID"/>
      </w:pPr>
      <w:r w:rsidRPr="00EE7CE6">
        <w:t xml:space="preserve">If necessary, the Accountable role identified within the RACI </w:t>
      </w:r>
      <w:r>
        <w:t xml:space="preserve">chart </w:t>
      </w:r>
      <w:r w:rsidRPr="00EE7CE6">
        <w:t xml:space="preserve">may arrange a comment review meeting with the reviewers to consolidate the comments and determine whether the deliverable should be accepted. The final list of consolidated comments is saved, and the </w:t>
      </w:r>
      <w:r>
        <w:t>project</w:t>
      </w:r>
      <w:r w:rsidRPr="00EE7CE6">
        <w:t xml:space="preserve"> SharePoint site is updated with the status of the review. The Accountable role identified within the RACI</w:t>
      </w:r>
      <w:r>
        <w:t xml:space="preserve"> chart</w:t>
      </w:r>
      <w:r w:rsidRPr="00EE7CE6">
        <w:t xml:space="preserve"> will make a recommendation of acceptance to interested participants in the review and approval process. </w:t>
      </w:r>
    </w:p>
    <w:p w14:paraId="5CDC10A8" w14:textId="456BF019" w:rsidR="00756D06" w:rsidRDefault="51978F0B" w:rsidP="00EE7CE6">
      <w:pPr>
        <w:pStyle w:val="DocID"/>
      </w:pPr>
      <w:r>
        <w:t xml:space="preserve">The </w:t>
      </w:r>
      <w:r w:rsidR="6BAFD260">
        <w:t>Project Manager</w:t>
      </w:r>
      <w:r>
        <w:t xml:space="preserve"> prepares either a Letter of Deliverable Acceptance and Deliverable Acceptance Document (DAD) or a Letter of Deliverable Rejection, which is delivered to the Vendor by the SoV project manager.</w:t>
      </w:r>
    </w:p>
    <w:p w14:paraId="4095E52E" w14:textId="3D1FEAE0" w:rsidR="00F64711" w:rsidRDefault="083A7764" w:rsidP="00F64711">
      <w:pPr>
        <w:pStyle w:val="Heading2"/>
      </w:pPr>
      <w:bookmarkStart w:id="29" w:name="_Toc162608745"/>
      <w:r>
        <w:t>Routing of Approved Deliverable</w:t>
      </w:r>
      <w:bookmarkEnd w:id="29"/>
      <w:r w:rsidR="53F69B5C">
        <w:t xml:space="preserve"> </w:t>
      </w:r>
    </w:p>
    <w:p w14:paraId="73120E30" w14:textId="039ABA0C" w:rsidR="00F64711" w:rsidRDefault="083A7764" w:rsidP="00F64711">
      <w:pPr>
        <w:pStyle w:val="DocID"/>
      </w:pPr>
      <w:r>
        <w:t>Once the Deliverable or Deliverable Acceptance Document has been approved by all parties, it will be routed via</w:t>
      </w:r>
      <w:r w:rsidR="6E0A5921">
        <w:t xml:space="preserve"> </w:t>
      </w:r>
      <w:r w:rsidR="68FF6824">
        <w:t xml:space="preserve">the States approved electronic document signature solution </w:t>
      </w:r>
      <w:r>
        <w:t>for final approval.</w:t>
      </w:r>
      <w:r w:rsidR="749193B3">
        <w:t xml:space="preserve">  The Project Manager will:</w:t>
      </w:r>
    </w:p>
    <w:p w14:paraId="54407C59" w14:textId="6740DA23" w:rsidR="00BB3B2F" w:rsidRDefault="009B616A" w:rsidP="009B616A">
      <w:pPr>
        <w:pStyle w:val="DocID"/>
        <w:numPr>
          <w:ilvl w:val="0"/>
          <w:numId w:val="33"/>
        </w:numPr>
      </w:pPr>
      <w:r>
        <w:t xml:space="preserve">Create a new </w:t>
      </w:r>
      <w:r w:rsidR="00E03B0E">
        <w:t xml:space="preserve">Deliverable </w:t>
      </w:r>
      <w:r>
        <w:t xml:space="preserve">package </w:t>
      </w:r>
      <w:r w:rsidR="00E03B0E">
        <w:t xml:space="preserve">containing the Deliverable and any associated supporting </w:t>
      </w:r>
      <w:r w:rsidR="00B11B4E">
        <w:t>documents.</w:t>
      </w:r>
      <w:r w:rsidR="00E03B0E">
        <w:t xml:space="preserve"> </w:t>
      </w:r>
    </w:p>
    <w:p w14:paraId="57A18657" w14:textId="3DFD4BFA" w:rsidR="009B616A" w:rsidRDefault="00BB3B2F" w:rsidP="009B616A">
      <w:pPr>
        <w:pStyle w:val="DocID"/>
        <w:numPr>
          <w:ilvl w:val="0"/>
          <w:numId w:val="33"/>
        </w:numPr>
      </w:pPr>
      <w:r>
        <w:t>A</w:t>
      </w:r>
      <w:r w:rsidR="00E03B0E">
        <w:t>dd appropriate approving signatories to the</w:t>
      </w:r>
      <w:r>
        <w:t xml:space="preserve"> package</w:t>
      </w:r>
      <w:r w:rsidR="00E03B0E">
        <w:t xml:space="preserve"> </w:t>
      </w:r>
      <w:r w:rsidR="009B616A">
        <w:t>according to the RACI chart</w:t>
      </w:r>
      <w:r w:rsidR="00B11B4E">
        <w:t>.</w:t>
      </w:r>
      <w:r w:rsidR="009B616A">
        <w:t xml:space="preserve"> </w:t>
      </w:r>
    </w:p>
    <w:p w14:paraId="74F35C56" w14:textId="395898CD" w:rsidR="009B616A" w:rsidRDefault="009B616A" w:rsidP="009B616A">
      <w:pPr>
        <w:pStyle w:val="DocID"/>
        <w:numPr>
          <w:ilvl w:val="0"/>
          <w:numId w:val="33"/>
        </w:numPr>
      </w:pPr>
      <w:r>
        <w:t>Send the package for approval</w:t>
      </w:r>
      <w:r w:rsidR="00B11B4E">
        <w:t>.</w:t>
      </w:r>
    </w:p>
    <w:p w14:paraId="0110FDDA" w14:textId="16EAC84B" w:rsidR="009B616A" w:rsidRDefault="009B616A" w:rsidP="009B616A">
      <w:pPr>
        <w:pStyle w:val="DocID"/>
        <w:numPr>
          <w:ilvl w:val="0"/>
          <w:numId w:val="33"/>
        </w:numPr>
      </w:pPr>
      <w:r>
        <w:t>Monitor the package to ensure the approval occurs within the specified timeframe</w:t>
      </w:r>
      <w:r w:rsidR="00B11B4E">
        <w:t>.</w:t>
      </w:r>
    </w:p>
    <w:p w14:paraId="5BD27BF8" w14:textId="3106CBEF" w:rsidR="009B616A" w:rsidRDefault="009B616A" w:rsidP="009B616A">
      <w:pPr>
        <w:pStyle w:val="DocID"/>
        <w:numPr>
          <w:ilvl w:val="0"/>
          <w:numId w:val="33"/>
        </w:numPr>
      </w:pPr>
      <w:r>
        <w:t xml:space="preserve">Once approved, upload the document to the project SharePoint site under Document Categories, </w:t>
      </w:r>
      <w:r w:rsidR="0073542C">
        <w:t>and find the appropriate selection</w:t>
      </w:r>
      <w:r>
        <w:t xml:space="preserve">.  </w:t>
      </w:r>
    </w:p>
    <w:p w14:paraId="152F5315" w14:textId="063F001A" w:rsidR="008A4E82" w:rsidRDefault="6BAFD260" w:rsidP="008A4E82">
      <w:pPr>
        <w:pStyle w:val="Heading2"/>
      </w:pPr>
      <w:bookmarkStart w:id="30" w:name="_Toc162608746"/>
      <w:r>
        <w:t>Approval of Deliverable Sent to Vendor</w:t>
      </w:r>
      <w:bookmarkEnd w:id="30"/>
    </w:p>
    <w:p w14:paraId="58165526" w14:textId="3AEE20E7" w:rsidR="006D3449" w:rsidRDefault="008A4E82" w:rsidP="006D3449">
      <w:pPr>
        <w:pStyle w:val="DocID"/>
      </w:pPr>
      <w:r>
        <w:t xml:space="preserve">The formal approval of the Deliverable is sent to the Vendor by the SoV Project Manager, who will also ensure that the approved Deliverable and signed formal acceptance document are filed in the Project SharePoint site. The final accepted Deliverable </w:t>
      </w:r>
      <w:r w:rsidR="00FE7398">
        <w:t>should be</w:t>
      </w:r>
      <w:r>
        <w:t xml:space="preserve"> shared with stakeholders for reference</w:t>
      </w:r>
      <w:r w:rsidR="00FE7398">
        <w:t xml:space="preserve"> by the SoV Project Manager</w:t>
      </w:r>
      <w:r>
        <w:t>.</w:t>
      </w:r>
    </w:p>
    <w:p w14:paraId="09744A87" w14:textId="481E18F4" w:rsidR="00C23E0C" w:rsidRDefault="000C2295" w:rsidP="000C2295">
      <w:pPr>
        <w:pStyle w:val="Heading2"/>
      </w:pPr>
      <w:bookmarkStart w:id="31" w:name="_Toc162608747"/>
      <w:r>
        <w:t>Invoice Approval Process</w:t>
      </w:r>
      <w:bookmarkEnd w:id="31"/>
    </w:p>
    <w:p w14:paraId="13B9DCBE" w14:textId="33DA2A15" w:rsidR="000C2295" w:rsidRDefault="00DC3AA4" w:rsidP="000C2295">
      <w:r>
        <w:t xml:space="preserve">The invoice approval process will vary depending on whether the invoice is related to contracted services directly managed by the EPMO or contracted services managed by the IT Director.  </w:t>
      </w:r>
      <w:r w:rsidR="00EA1E2E">
        <w:t>Following are the steps to follow for each process.</w:t>
      </w:r>
    </w:p>
    <w:p w14:paraId="6DA243ED" w14:textId="72E35A00" w:rsidR="00EA1E2E" w:rsidRDefault="00EA1E2E" w:rsidP="00EA1E2E">
      <w:pPr>
        <w:pStyle w:val="Heading3"/>
      </w:pPr>
      <w:bookmarkStart w:id="32" w:name="_Toc162608748"/>
      <w:r>
        <w:t>EPMO Direct Managed Contracts</w:t>
      </w:r>
      <w:bookmarkEnd w:id="32"/>
    </w:p>
    <w:p w14:paraId="440B3725" w14:textId="4031CB98" w:rsidR="00EA1E2E" w:rsidRDefault="00EA1E2E" w:rsidP="00EA1E2E">
      <w:r>
        <w:t xml:space="preserve">Contracts that are </w:t>
      </w:r>
      <w:r w:rsidR="0090441C">
        <w:t>directly</w:t>
      </w:r>
      <w:r>
        <w:t xml:space="preserve"> managed by the EPMO consist of scopes of work for project management and business analysis services.  These services, when under the oversight of the EPMO are billed to the EPMO directly and reviewed for accuracy</w:t>
      </w:r>
      <w:r w:rsidR="0090441C">
        <w:t xml:space="preserve"> prior to payment.  The steps to follow for this process are as follows:</w:t>
      </w:r>
    </w:p>
    <w:p w14:paraId="5F4E3796" w14:textId="28184DAF" w:rsidR="0090441C" w:rsidRDefault="0090441C" w:rsidP="0090441C">
      <w:pPr>
        <w:pStyle w:val="ListParagraph"/>
        <w:numPr>
          <w:ilvl w:val="0"/>
          <w:numId w:val="36"/>
        </w:numPr>
      </w:pPr>
      <w:r>
        <w:lastRenderedPageBreak/>
        <w:t xml:space="preserve">Vendor submits the invoices to the ADS Business </w:t>
      </w:r>
      <w:r w:rsidR="00C77FDD">
        <w:t>office.</w:t>
      </w:r>
    </w:p>
    <w:p w14:paraId="642E4FE5" w14:textId="3C04D380" w:rsidR="0090441C" w:rsidRDefault="00C77FDD" w:rsidP="0090441C">
      <w:pPr>
        <w:pStyle w:val="ListParagraph"/>
        <w:numPr>
          <w:ilvl w:val="0"/>
          <w:numId w:val="36"/>
        </w:numPr>
      </w:pPr>
      <w:r>
        <w:t>The Business office sends notification to the ADS-EPMO Portfolio Manager that an invoice is ready for review and approval for payment.</w:t>
      </w:r>
    </w:p>
    <w:p w14:paraId="556EB7E7" w14:textId="492A0683" w:rsidR="00C77FDD" w:rsidRDefault="005C658D" w:rsidP="0090441C">
      <w:pPr>
        <w:pStyle w:val="ListParagraph"/>
        <w:numPr>
          <w:ilvl w:val="0"/>
          <w:numId w:val="36"/>
        </w:numPr>
      </w:pPr>
      <w:r>
        <w:t>Portfolio Manager sends invoice to the assigned Project manager for review.</w:t>
      </w:r>
    </w:p>
    <w:p w14:paraId="3B7EA84A" w14:textId="50C0E225" w:rsidR="005C658D" w:rsidRDefault="007C7BC7" w:rsidP="0090441C">
      <w:pPr>
        <w:pStyle w:val="ListParagraph"/>
        <w:numPr>
          <w:ilvl w:val="0"/>
          <w:numId w:val="36"/>
        </w:numPr>
      </w:pPr>
      <w:r>
        <w:t xml:space="preserve">Project Manager validates information contained in the invoice </w:t>
      </w:r>
      <w:r w:rsidR="003B578C">
        <w:t>aligns to the scope of work.</w:t>
      </w:r>
    </w:p>
    <w:p w14:paraId="18717A6F" w14:textId="5C3B7DB6" w:rsidR="003B578C" w:rsidRDefault="003B578C" w:rsidP="003B578C">
      <w:pPr>
        <w:pStyle w:val="ListParagraph"/>
        <w:numPr>
          <w:ilvl w:val="1"/>
          <w:numId w:val="36"/>
        </w:numPr>
      </w:pPr>
      <w:r>
        <w:t xml:space="preserve">If </w:t>
      </w:r>
      <w:r w:rsidR="00BF5805">
        <w:t>the invoice requires correction or more information is needed, a notice will be sent to the ADS business office to follow up with the vendor.</w:t>
      </w:r>
    </w:p>
    <w:p w14:paraId="0612340B" w14:textId="3A0D92CA" w:rsidR="00BF5805" w:rsidRDefault="00BF5805" w:rsidP="003B578C">
      <w:pPr>
        <w:pStyle w:val="ListParagraph"/>
        <w:numPr>
          <w:ilvl w:val="1"/>
          <w:numId w:val="36"/>
        </w:numPr>
      </w:pPr>
      <w:r>
        <w:t>The vendor will respond and/or provide a corrected invoice</w:t>
      </w:r>
    </w:p>
    <w:p w14:paraId="6666D16A" w14:textId="22313372" w:rsidR="00BF5805" w:rsidRDefault="00BF5805" w:rsidP="00BF5805">
      <w:pPr>
        <w:pStyle w:val="ListParagraph"/>
        <w:numPr>
          <w:ilvl w:val="0"/>
          <w:numId w:val="36"/>
        </w:numPr>
      </w:pPr>
      <w:r>
        <w:t>Once the invoice has been approved for payment, the Project Manager will notify the Portfolio Manager.</w:t>
      </w:r>
    </w:p>
    <w:p w14:paraId="1B00F818" w14:textId="791CD72F" w:rsidR="00BF5805" w:rsidRDefault="00BF5805" w:rsidP="00BF5805">
      <w:pPr>
        <w:pStyle w:val="ListParagraph"/>
        <w:numPr>
          <w:ilvl w:val="0"/>
          <w:numId w:val="36"/>
        </w:numPr>
      </w:pPr>
      <w:r>
        <w:t xml:space="preserve">The Portfolio Manager will approve the invoice for payment </w:t>
      </w:r>
      <w:r w:rsidR="00D72E12">
        <w:t>using the online workflow prescribed.</w:t>
      </w:r>
    </w:p>
    <w:p w14:paraId="769D9356" w14:textId="00A21B2A" w:rsidR="00777072" w:rsidRDefault="00777072" w:rsidP="00777072">
      <w:pPr>
        <w:ind w:left="360"/>
      </w:pPr>
      <w:r>
        <w:t>Figure 1: Invoice Review and Approval – EPMO Contractors</w:t>
      </w:r>
    </w:p>
    <w:p w14:paraId="2277C380" w14:textId="66659BE1" w:rsidR="00CE6B93" w:rsidRDefault="00777072" w:rsidP="00CE6B93">
      <w:r>
        <w:object w:dxaOrig="23951" w:dyaOrig="12481" w14:anchorId="47DF90F4">
          <v:shape id="_x0000_i1026" type="#_x0000_t75" style="width:467.25pt;height:243.75pt" o:ole="">
            <v:imagedata r:id="rId22" o:title=""/>
          </v:shape>
          <o:OLEObject Type="Embed" ProgID="Visio.Drawing.15" ShapeID="_x0000_i1026" DrawAspect="Content" ObjectID="_1773221629" r:id="rId23"/>
        </w:object>
      </w:r>
    </w:p>
    <w:p w14:paraId="32874FD3" w14:textId="2EB8DED3" w:rsidR="00D72E12" w:rsidRDefault="0096422A" w:rsidP="00D72E12">
      <w:pPr>
        <w:pStyle w:val="Heading3"/>
      </w:pPr>
      <w:bookmarkStart w:id="33" w:name="_Toc162608749"/>
      <w:r>
        <w:t>ADS Managed Contracts</w:t>
      </w:r>
      <w:bookmarkEnd w:id="33"/>
    </w:p>
    <w:p w14:paraId="5D88E2F5" w14:textId="73F58FA4" w:rsidR="0096422A" w:rsidRDefault="0096422A" w:rsidP="0096422A">
      <w:r>
        <w:t>Contracts that are managed by the IT Director consist of scopes of work for development typically conducted by a systems integrator vendor or system developer contractor.  These services are billed to ADS</w:t>
      </w:r>
      <w:r w:rsidR="00361D0E">
        <w:t>.  When these services are provided as part of a project delivery process under the oversight of the EPMO the following steps should be followed:</w:t>
      </w:r>
    </w:p>
    <w:p w14:paraId="139611E3" w14:textId="6AB5B60C" w:rsidR="00361D0E" w:rsidRDefault="00CE6B93" w:rsidP="00361D0E">
      <w:pPr>
        <w:pStyle w:val="ListParagraph"/>
        <w:numPr>
          <w:ilvl w:val="0"/>
          <w:numId w:val="37"/>
        </w:numPr>
      </w:pPr>
      <w:r>
        <w:t>Vendor submits the invoic</w:t>
      </w:r>
      <w:r w:rsidR="0081202B">
        <w:t>e to the ADS Business office for approval and payment.</w:t>
      </w:r>
    </w:p>
    <w:p w14:paraId="3B3FD4BB" w14:textId="697F3855" w:rsidR="0081202B" w:rsidRDefault="0081202B" w:rsidP="00361D0E">
      <w:pPr>
        <w:pStyle w:val="ListParagraph"/>
        <w:numPr>
          <w:ilvl w:val="0"/>
          <w:numId w:val="37"/>
        </w:numPr>
      </w:pPr>
      <w:r>
        <w:t xml:space="preserve">The business office uploads </w:t>
      </w:r>
      <w:r w:rsidR="00071A05">
        <w:t>invoices</w:t>
      </w:r>
      <w:r>
        <w:t xml:space="preserve"> to SharePoint and sends </w:t>
      </w:r>
      <w:r w:rsidR="00FE3527">
        <w:t>notifications</w:t>
      </w:r>
      <w:r>
        <w:t xml:space="preserve"> to the Project Manager.</w:t>
      </w:r>
    </w:p>
    <w:p w14:paraId="08E683F3" w14:textId="69F00E96" w:rsidR="0081202B" w:rsidRDefault="00071A05" w:rsidP="00361D0E">
      <w:pPr>
        <w:pStyle w:val="ListParagraph"/>
        <w:numPr>
          <w:ilvl w:val="0"/>
          <w:numId w:val="37"/>
        </w:numPr>
      </w:pPr>
      <w:r>
        <w:lastRenderedPageBreak/>
        <w:t xml:space="preserve">The Project Manager </w:t>
      </w:r>
      <w:r w:rsidR="00A27E06">
        <w:t xml:space="preserve">will review the invoice and collect deliverable acceptance </w:t>
      </w:r>
      <w:r w:rsidR="00E20216">
        <w:t>forms</w:t>
      </w:r>
      <w:r w:rsidR="00A27E06">
        <w:t xml:space="preserve">. </w:t>
      </w:r>
    </w:p>
    <w:p w14:paraId="576E4C6E" w14:textId="4FE421DA" w:rsidR="00A27E06" w:rsidRDefault="00A27E06" w:rsidP="00361D0E">
      <w:pPr>
        <w:pStyle w:val="ListParagraph"/>
        <w:numPr>
          <w:ilvl w:val="0"/>
          <w:numId w:val="37"/>
        </w:numPr>
      </w:pPr>
      <w:r>
        <w:t xml:space="preserve">If not deliverable acceptance form has been approved, then the Deliverable </w:t>
      </w:r>
      <w:r w:rsidR="00E20216">
        <w:t>Management process detailed above will be followed.</w:t>
      </w:r>
    </w:p>
    <w:p w14:paraId="13850A7C" w14:textId="02791A9F" w:rsidR="00E20216" w:rsidRDefault="00E20216" w:rsidP="00361D0E">
      <w:pPr>
        <w:pStyle w:val="ListParagraph"/>
        <w:numPr>
          <w:ilvl w:val="0"/>
          <w:numId w:val="37"/>
        </w:numPr>
      </w:pPr>
      <w:r>
        <w:t xml:space="preserve">Once the deliverable management process has been completed and the appropriate deliverable acceptance forms have been approved/signed by all parties, </w:t>
      </w:r>
      <w:r w:rsidR="00831613">
        <w:t>the invoice will be approved for payment by the Project Manager.</w:t>
      </w:r>
    </w:p>
    <w:p w14:paraId="21C0B571" w14:textId="648E9A2A" w:rsidR="00831613" w:rsidRDefault="00831613" w:rsidP="00361D0E">
      <w:pPr>
        <w:pStyle w:val="ListParagraph"/>
        <w:numPr>
          <w:ilvl w:val="0"/>
          <w:numId w:val="37"/>
        </w:numPr>
      </w:pPr>
      <w:r>
        <w:t>The Project Manager will notify the IT Director that it is ok to approve the invoice for payment.</w:t>
      </w:r>
    </w:p>
    <w:p w14:paraId="17A61CEB" w14:textId="45F9DE17" w:rsidR="00831613" w:rsidRDefault="00831613" w:rsidP="00361D0E">
      <w:pPr>
        <w:pStyle w:val="ListParagraph"/>
        <w:numPr>
          <w:ilvl w:val="0"/>
          <w:numId w:val="37"/>
        </w:numPr>
      </w:pPr>
      <w:r>
        <w:t>The IT Director will complete the invoice approval process.</w:t>
      </w:r>
    </w:p>
    <w:p w14:paraId="75C46770" w14:textId="45E24C47" w:rsidR="00523BA9" w:rsidRPr="0096422A" w:rsidRDefault="00523BA9" w:rsidP="00523BA9">
      <w:pPr>
        <w:ind w:left="360"/>
      </w:pPr>
      <w:r>
        <w:t>Figure 2: Invoice Review and Approval Process – Implementation Contractors</w:t>
      </w:r>
    </w:p>
    <w:p w14:paraId="1FD35F8F" w14:textId="18084D8E" w:rsidR="0090441C" w:rsidRPr="00EA1E2E" w:rsidRDefault="00523BA9" w:rsidP="00EA1E2E">
      <w:r>
        <w:object w:dxaOrig="24221" w:dyaOrig="12271" w14:anchorId="4E4BF6E2">
          <v:shape id="_x0000_i1028" type="#_x0000_t75" style="width:467.25pt;height:237pt" o:ole="">
            <v:imagedata r:id="rId24" o:title=""/>
          </v:shape>
          <o:OLEObject Type="Embed" ProgID="Visio.Drawing.15" ShapeID="_x0000_i1028" DrawAspect="Content" ObjectID="_1773221630" r:id="rId25"/>
        </w:object>
      </w:r>
    </w:p>
    <w:p w14:paraId="15D4831E" w14:textId="16AF3D00" w:rsidR="009E3028" w:rsidRDefault="00A61087" w:rsidP="009E3028">
      <w:pPr>
        <w:pStyle w:val="Heading1"/>
      </w:pPr>
      <w:bookmarkStart w:id="34" w:name="_Toc162608750"/>
      <w:r>
        <w:t>Sample Documents</w:t>
      </w:r>
      <w:bookmarkEnd w:id="34"/>
    </w:p>
    <w:p w14:paraId="583B21FA" w14:textId="373D5DA2" w:rsidR="00D661A0" w:rsidRDefault="00D661A0" w:rsidP="006923E8">
      <w:pPr>
        <w:pStyle w:val="Heading2"/>
      </w:pPr>
      <w:bookmarkStart w:id="35" w:name="_Toc162608751"/>
      <w:r>
        <w:t>EPMO R</w:t>
      </w:r>
      <w:r w:rsidR="008A0BA0">
        <w:t>esponsibility Matrix (RACI)</w:t>
      </w:r>
      <w:bookmarkEnd w:id="35"/>
    </w:p>
    <w:p w14:paraId="0038DEE6" w14:textId="5D1CAFE2" w:rsidR="008A0BA0" w:rsidRPr="008A0BA0" w:rsidRDefault="008A0BA0" w:rsidP="001602B3">
      <w:r>
        <w:t xml:space="preserve">The EPMO Responsibility Matrix is available here for use and may be modified according to the project’s needs:  </w:t>
      </w:r>
      <w:hyperlink r:id="rId26" w:history="1">
        <w:r w:rsidR="005B161B" w:rsidRPr="005B161B">
          <w:rPr>
            <w:rStyle w:val="Hyperlink"/>
          </w:rPr>
          <w:t>EPMO RACI Chart</w:t>
        </w:r>
      </w:hyperlink>
    </w:p>
    <w:p w14:paraId="16551371" w14:textId="0198A694" w:rsidR="006923E8" w:rsidRDefault="00A61087" w:rsidP="006923E8">
      <w:pPr>
        <w:pStyle w:val="Heading2"/>
      </w:pPr>
      <w:bookmarkStart w:id="36" w:name="_Toc162608752"/>
      <w:r>
        <w:t>Del</w:t>
      </w:r>
      <w:r w:rsidR="00CC3DED">
        <w:t>iverable Comment Log</w:t>
      </w:r>
      <w:bookmarkEnd w:id="36"/>
    </w:p>
    <w:p w14:paraId="60696F42" w14:textId="39FA2DF2" w:rsidR="00333686" w:rsidRDefault="3A3BF350" w:rsidP="00333686">
      <w:pPr>
        <w:jc w:val="center"/>
      </w:pPr>
      <w:r>
        <w:t xml:space="preserve">Figure 5. </w:t>
      </w:r>
      <w:r w:rsidR="00D75AD8">
        <w:t xml:space="preserve">Deliverable </w:t>
      </w:r>
      <w:r>
        <w:t>Comment Log</w:t>
      </w:r>
    </w:p>
    <w:p w14:paraId="31B8509B" w14:textId="4D57FCBA" w:rsidR="00D66B0D" w:rsidRDefault="001F68CA" w:rsidP="00D66B0D">
      <w:pPr>
        <w:pStyle w:val="CommentText"/>
      </w:pPr>
      <w:r>
        <w:t xml:space="preserve">A blank comment log can be found </w:t>
      </w:r>
      <w:r w:rsidR="00ED384C">
        <w:t>below</w:t>
      </w:r>
      <w:r w:rsidR="00D66B0D">
        <w:t xml:space="preserve">:  </w:t>
      </w:r>
    </w:p>
    <w:p w14:paraId="7DACC760" w14:textId="0D20B20F" w:rsidR="001F68CA" w:rsidRDefault="00ED384C" w:rsidP="001F68CA">
      <w:r w:rsidRPr="00ED384C">
        <w:rPr>
          <w:noProof/>
        </w:rPr>
        <w:lastRenderedPageBreak/>
        <w:drawing>
          <wp:inline distT="0" distB="0" distL="0" distR="0" wp14:anchorId="04CEB08C" wp14:editId="31D43142">
            <wp:extent cx="5942771" cy="2250831"/>
            <wp:effectExtent l="0" t="0" r="1270" b="0"/>
            <wp:docPr id="1970109212" name="Picture 197010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9025"/>
                    <a:stretch/>
                  </pic:blipFill>
                  <pic:spPr bwMode="auto">
                    <a:xfrm>
                      <a:off x="0" y="0"/>
                      <a:ext cx="5943600" cy="2251145"/>
                    </a:xfrm>
                    <a:prstGeom prst="rect">
                      <a:avLst/>
                    </a:prstGeom>
                    <a:noFill/>
                    <a:ln>
                      <a:noFill/>
                    </a:ln>
                    <a:extLst>
                      <a:ext uri="{53640926-AAD7-44D8-BBD7-CCE9431645EC}">
                        <a14:shadowObscured xmlns:a14="http://schemas.microsoft.com/office/drawing/2010/main"/>
                      </a:ext>
                    </a:extLst>
                  </pic:spPr>
                </pic:pic>
              </a:graphicData>
            </a:graphic>
          </wp:inline>
        </w:drawing>
      </w:r>
    </w:p>
    <w:p w14:paraId="5EE52C01" w14:textId="53EDB43D" w:rsidR="00A618CA" w:rsidRDefault="00A618CA" w:rsidP="007737A3">
      <w:pPr>
        <w:pStyle w:val="Heading2"/>
      </w:pPr>
      <w:bookmarkStart w:id="37" w:name="_Toc162608753"/>
      <w:r>
        <w:t>Sample Deliverable Expectations Document (DED)</w:t>
      </w:r>
      <w:bookmarkEnd w:id="37"/>
    </w:p>
    <w:p w14:paraId="66E2590C" w14:textId="2C25A980" w:rsidR="00A618CA" w:rsidRDefault="00A618CA" w:rsidP="00A618CA">
      <w:pPr>
        <w:ind w:left="1440"/>
      </w:pPr>
      <w:r>
        <w:t>Figure 6.  Sample Expectation Document/Deliverable Exp</w:t>
      </w:r>
      <w:r w:rsidR="00DE6306">
        <w:t>ectations Document</w:t>
      </w:r>
    </w:p>
    <w:p w14:paraId="56D664EF" w14:textId="260096E1" w:rsidR="00DE6306" w:rsidRDefault="009E5346" w:rsidP="009E5346">
      <w:pPr>
        <w:ind w:left="1440"/>
        <w:jc w:val="center"/>
      </w:pPr>
      <w:r>
        <w:rPr>
          <w:noProof/>
        </w:rPr>
        <w:drawing>
          <wp:inline distT="0" distB="0" distL="0" distR="0" wp14:anchorId="7FA8FF77" wp14:editId="17A012B0">
            <wp:extent cx="4352925" cy="4462272"/>
            <wp:effectExtent l="0" t="0" r="0" b="0"/>
            <wp:docPr id="51831718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17180" name="Picture 1" descr="Graphical user interface, application&#10;&#10;Description automatically generated"/>
                    <pic:cNvPicPr/>
                  </pic:nvPicPr>
                  <pic:blipFill rotWithShape="1">
                    <a:blip r:embed="rId28"/>
                    <a:srcRect l="63782" t="16216" r="14263" b="3776"/>
                    <a:stretch/>
                  </pic:blipFill>
                  <pic:spPr bwMode="auto">
                    <a:xfrm>
                      <a:off x="0" y="0"/>
                      <a:ext cx="4380735" cy="4490781"/>
                    </a:xfrm>
                    <a:prstGeom prst="rect">
                      <a:avLst/>
                    </a:prstGeom>
                    <a:ln>
                      <a:noFill/>
                    </a:ln>
                    <a:extLst>
                      <a:ext uri="{53640926-AAD7-44D8-BBD7-CCE9431645EC}">
                        <a14:shadowObscured xmlns:a14="http://schemas.microsoft.com/office/drawing/2010/main"/>
                      </a:ext>
                    </a:extLst>
                  </pic:spPr>
                </pic:pic>
              </a:graphicData>
            </a:graphic>
          </wp:inline>
        </w:drawing>
      </w:r>
    </w:p>
    <w:p w14:paraId="7B3D211D" w14:textId="4789D48A" w:rsidR="009539ED" w:rsidRDefault="009539ED" w:rsidP="009539ED">
      <w:pPr>
        <w:pStyle w:val="CommentText"/>
        <w:rPr>
          <w:rFonts w:ascii="Calibri" w:hAnsi="Calibri" w:cs="Calibri"/>
          <w:b/>
          <w:bCs/>
          <w:i/>
          <w:iCs/>
          <w:color w:val="002060"/>
          <w:sz w:val="22"/>
          <w:szCs w:val="22"/>
        </w:rPr>
      </w:pPr>
      <w:r w:rsidRPr="004A2F0C">
        <w:rPr>
          <w:sz w:val="22"/>
          <w:szCs w:val="22"/>
        </w:rPr>
        <w:lastRenderedPageBreak/>
        <w:t>A blank template for the D</w:t>
      </w:r>
      <w:r>
        <w:rPr>
          <w:sz w:val="22"/>
          <w:szCs w:val="22"/>
        </w:rPr>
        <w:t>E</w:t>
      </w:r>
      <w:r w:rsidRPr="004A2F0C">
        <w:rPr>
          <w:sz w:val="22"/>
          <w:szCs w:val="22"/>
        </w:rPr>
        <w:t xml:space="preserve">D can be found on </w:t>
      </w:r>
      <w:r>
        <w:rPr>
          <w:sz w:val="22"/>
          <w:szCs w:val="22"/>
        </w:rPr>
        <w:t xml:space="preserve">the EPMO website </w:t>
      </w:r>
      <w:r w:rsidRPr="009539ED">
        <w:rPr>
          <w:sz w:val="22"/>
          <w:szCs w:val="22"/>
        </w:rPr>
        <w:t>here</w:t>
      </w:r>
      <w:r w:rsidRPr="004A2F0C">
        <w:rPr>
          <w:sz w:val="22"/>
          <w:szCs w:val="22"/>
        </w:rPr>
        <w:t xml:space="preserve"> or can be found at the following location:</w:t>
      </w:r>
      <w:r>
        <w:t xml:space="preserve">  </w:t>
      </w:r>
      <w:r w:rsidRPr="009539ED">
        <w:t xml:space="preserve">Deliverable </w:t>
      </w:r>
      <w:r>
        <w:t>Expectations</w:t>
      </w:r>
      <w:r w:rsidRPr="009539ED">
        <w:t xml:space="preserve"> Document</w:t>
      </w:r>
      <w:r>
        <w:rPr>
          <w:rFonts w:ascii="Calibri" w:hAnsi="Calibri" w:cs="Calibri"/>
          <w:b/>
          <w:bCs/>
          <w:i/>
          <w:iCs/>
          <w:color w:val="002060"/>
          <w:sz w:val="22"/>
          <w:szCs w:val="22"/>
        </w:rPr>
        <w:t>.</w:t>
      </w:r>
    </w:p>
    <w:p w14:paraId="74959720" w14:textId="26351EA3" w:rsidR="006923E8" w:rsidRDefault="4362C922" w:rsidP="007737A3">
      <w:pPr>
        <w:pStyle w:val="Heading2"/>
      </w:pPr>
      <w:bookmarkStart w:id="38" w:name="_Toc162608754"/>
      <w:r>
        <w:t>Sample Deliverable Acceptance Document (DAD)</w:t>
      </w:r>
      <w:bookmarkEnd w:id="38"/>
    </w:p>
    <w:p w14:paraId="30A52F32" w14:textId="41A01E2E" w:rsidR="003F1931" w:rsidRDefault="003F1931" w:rsidP="003F1931">
      <w:pPr>
        <w:jc w:val="center"/>
      </w:pPr>
      <w:r>
        <w:t xml:space="preserve">Figure </w:t>
      </w:r>
      <w:r w:rsidR="00DE6306">
        <w:t>7</w:t>
      </w:r>
      <w:r>
        <w:t>. Sample Acceptance Document/Deliverable Acceptance Document</w:t>
      </w:r>
    </w:p>
    <w:p w14:paraId="402EDEDA" w14:textId="01A21DC2" w:rsidR="008C4F7F" w:rsidRDefault="00A457FF" w:rsidP="003F1931">
      <w:pPr>
        <w:jc w:val="center"/>
      </w:pPr>
      <w:r>
        <w:rPr>
          <w:noProof/>
        </w:rPr>
        <w:drawing>
          <wp:inline distT="0" distB="0" distL="0" distR="0" wp14:anchorId="435C4C68" wp14:editId="59A037D6">
            <wp:extent cx="3547632" cy="4114800"/>
            <wp:effectExtent l="0" t="0" r="0" b="0"/>
            <wp:docPr id="345724422" name="Picture 34572442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24422" name="Picture 1" descr="Graphical user interface, application, Word&#10;&#10;Description automatically generated"/>
                    <pic:cNvPicPr/>
                  </pic:nvPicPr>
                  <pic:blipFill rotWithShape="1">
                    <a:blip r:embed="rId29"/>
                    <a:srcRect l="64876" t="16000" r="15962" b="4993"/>
                    <a:stretch/>
                  </pic:blipFill>
                  <pic:spPr bwMode="auto">
                    <a:xfrm>
                      <a:off x="0" y="0"/>
                      <a:ext cx="3598530" cy="4173836"/>
                    </a:xfrm>
                    <a:prstGeom prst="rect">
                      <a:avLst/>
                    </a:prstGeom>
                    <a:ln>
                      <a:noFill/>
                    </a:ln>
                    <a:extLst>
                      <a:ext uri="{53640926-AAD7-44D8-BBD7-CCE9431645EC}">
                        <a14:shadowObscured xmlns:a14="http://schemas.microsoft.com/office/drawing/2010/main"/>
                      </a:ext>
                    </a:extLst>
                  </pic:spPr>
                </pic:pic>
              </a:graphicData>
            </a:graphic>
          </wp:inline>
        </w:drawing>
      </w:r>
    </w:p>
    <w:p w14:paraId="75B419CF" w14:textId="51F1998A" w:rsidR="007705CC" w:rsidRDefault="003F1931" w:rsidP="00847CF4">
      <w:pPr>
        <w:pStyle w:val="CommentText"/>
        <w:rPr>
          <w:rFonts w:ascii="Calibri" w:hAnsi="Calibri" w:cs="Calibri"/>
          <w:b/>
          <w:bCs/>
          <w:i/>
          <w:iCs/>
          <w:color w:val="002060"/>
          <w:sz w:val="22"/>
          <w:szCs w:val="22"/>
        </w:rPr>
      </w:pPr>
      <w:r w:rsidRPr="004A2F0C">
        <w:rPr>
          <w:sz w:val="22"/>
          <w:szCs w:val="22"/>
        </w:rPr>
        <w:t>A blank</w:t>
      </w:r>
      <w:r w:rsidR="00244FD3" w:rsidRPr="004A2F0C">
        <w:rPr>
          <w:sz w:val="22"/>
          <w:szCs w:val="22"/>
        </w:rPr>
        <w:t xml:space="preserve"> template</w:t>
      </w:r>
      <w:r w:rsidRPr="004A2F0C">
        <w:rPr>
          <w:sz w:val="22"/>
          <w:szCs w:val="22"/>
        </w:rPr>
        <w:t xml:space="preserve"> for</w:t>
      </w:r>
      <w:r w:rsidR="00244FD3" w:rsidRPr="004A2F0C">
        <w:rPr>
          <w:sz w:val="22"/>
          <w:szCs w:val="22"/>
        </w:rPr>
        <w:t xml:space="preserve"> the DAD</w:t>
      </w:r>
      <w:r w:rsidRPr="004A2F0C">
        <w:rPr>
          <w:sz w:val="22"/>
          <w:szCs w:val="22"/>
        </w:rPr>
        <w:t xml:space="preserve"> can be found on </w:t>
      </w:r>
      <w:r w:rsidR="004D28D7">
        <w:rPr>
          <w:sz w:val="22"/>
          <w:szCs w:val="22"/>
        </w:rPr>
        <w:t xml:space="preserve">the EPMO website </w:t>
      </w:r>
      <w:hyperlink r:id="rId30" w:history="1">
        <w:r w:rsidR="00244FD3" w:rsidRPr="004A2F0C">
          <w:rPr>
            <w:rStyle w:val="Hyperlink"/>
            <w:sz w:val="22"/>
            <w:szCs w:val="22"/>
          </w:rPr>
          <w:t>here</w:t>
        </w:r>
      </w:hyperlink>
      <w:r w:rsidR="00801785" w:rsidRPr="004A2F0C">
        <w:rPr>
          <w:sz w:val="22"/>
          <w:szCs w:val="22"/>
        </w:rPr>
        <w:t xml:space="preserve"> </w:t>
      </w:r>
      <w:r w:rsidR="004A2F0C" w:rsidRPr="004A2F0C">
        <w:rPr>
          <w:sz w:val="22"/>
          <w:szCs w:val="22"/>
        </w:rPr>
        <w:t>or can be found at the following location:</w:t>
      </w:r>
      <w:r w:rsidR="004A2F0C">
        <w:t xml:space="preserve">  </w:t>
      </w:r>
      <w:hyperlink r:id="rId31" w:history="1">
        <w:r w:rsidR="009B688A">
          <w:rPr>
            <w:rStyle w:val="Hyperlink"/>
          </w:rPr>
          <w:t>Deliverable Acceptance Document</w:t>
        </w:r>
      </w:hyperlink>
      <w:r w:rsidR="004A2F0C">
        <w:rPr>
          <w:rFonts w:ascii="Calibri" w:hAnsi="Calibri" w:cs="Calibri"/>
          <w:b/>
          <w:bCs/>
          <w:i/>
          <w:iCs/>
          <w:color w:val="002060"/>
          <w:sz w:val="22"/>
          <w:szCs w:val="22"/>
        </w:rPr>
        <w:t>.</w:t>
      </w:r>
    </w:p>
    <w:p w14:paraId="779DAB76" w14:textId="26936CD1" w:rsidR="001F21B5" w:rsidRDefault="001F21B5" w:rsidP="001F21B5">
      <w:pPr>
        <w:pStyle w:val="Heading2"/>
      </w:pPr>
      <w:bookmarkStart w:id="39" w:name="_Toc162608755"/>
      <w:r>
        <w:t>Sample Deliverable Rejection Document</w:t>
      </w:r>
      <w:bookmarkEnd w:id="39"/>
    </w:p>
    <w:p w14:paraId="369244EC" w14:textId="7D2ED49A" w:rsidR="001F21B5" w:rsidRDefault="001F21B5" w:rsidP="001F21B5">
      <w:pPr>
        <w:jc w:val="center"/>
      </w:pPr>
      <w:r>
        <w:t xml:space="preserve">Figure </w:t>
      </w:r>
      <w:r w:rsidR="00DE6306">
        <w:t>8</w:t>
      </w:r>
      <w:r>
        <w:t>. Sample Deliverable Rejection Document</w:t>
      </w:r>
    </w:p>
    <w:p w14:paraId="76B4FD2A" w14:textId="77777777" w:rsidR="001F21B5" w:rsidRPr="001F21B5" w:rsidRDefault="001F21B5" w:rsidP="00D73B80"/>
    <w:p w14:paraId="4E3BA3C7" w14:textId="79D53122" w:rsidR="001F21B5" w:rsidRPr="006725E5" w:rsidRDefault="005955DE" w:rsidP="00F73DB8">
      <w:pPr>
        <w:pStyle w:val="CommentText"/>
        <w:jc w:val="center"/>
        <w:rPr>
          <w:rFonts w:ascii="Calibri" w:hAnsi="Calibri" w:cs="Calibri"/>
          <w:b/>
          <w:bCs/>
          <w:color w:val="002060"/>
          <w:sz w:val="22"/>
          <w:szCs w:val="22"/>
        </w:rPr>
      </w:pPr>
      <w:r>
        <w:rPr>
          <w:noProof/>
        </w:rPr>
        <w:lastRenderedPageBreak/>
        <w:drawing>
          <wp:inline distT="0" distB="0" distL="0" distR="0" wp14:anchorId="02CADC6B" wp14:editId="2BB3A9E1">
            <wp:extent cx="4333875" cy="5341107"/>
            <wp:effectExtent l="0" t="0" r="0" b="0"/>
            <wp:docPr id="34881544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15441" name="Picture 1" descr="Graphical user interface, application, Word&#10;&#10;Description automatically generated"/>
                    <pic:cNvPicPr/>
                  </pic:nvPicPr>
                  <pic:blipFill rotWithShape="1">
                    <a:blip r:embed="rId32"/>
                    <a:srcRect l="66506" t="17091" r="16827" b="9891"/>
                    <a:stretch/>
                  </pic:blipFill>
                  <pic:spPr bwMode="auto">
                    <a:xfrm>
                      <a:off x="0" y="0"/>
                      <a:ext cx="4350418" cy="5361494"/>
                    </a:xfrm>
                    <a:prstGeom prst="rect">
                      <a:avLst/>
                    </a:prstGeom>
                    <a:ln>
                      <a:noFill/>
                    </a:ln>
                    <a:extLst>
                      <a:ext uri="{53640926-AAD7-44D8-BBD7-CCE9431645EC}">
                        <a14:shadowObscured xmlns:a14="http://schemas.microsoft.com/office/drawing/2010/main"/>
                      </a:ext>
                    </a:extLst>
                  </pic:spPr>
                </pic:pic>
              </a:graphicData>
            </a:graphic>
          </wp:inline>
        </w:drawing>
      </w:r>
    </w:p>
    <w:p w14:paraId="3683C2E8" w14:textId="79EF5C69" w:rsidR="00783895" w:rsidRPr="001F21B5" w:rsidRDefault="00783895" w:rsidP="00847CF4">
      <w:pPr>
        <w:pStyle w:val="CommentText"/>
      </w:pPr>
      <w:r w:rsidRPr="004A2F0C">
        <w:rPr>
          <w:sz w:val="22"/>
          <w:szCs w:val="22"/>
        </w:rPr>
        <w:t xml:space="preserve">A blank template for the DAD can be found on </w:t>
      </w:r>
      <w:r>
        <w:rPr>
          <w:sz w:val="22"/>
          <w:szCs w:val="22"/>
        </w:rPr>
        <w:t xml:space="preserve">the EPMO website </w:t>
      </w:r>
      <w:hyperlink r:id="rId33" w:history="1">
        <w:r w:rsidRPr="004A2F0C">
          <w:rPr>
            <w:rStyle w:val="Hyperlink"/>
            <w:sz w:val="22"/>
            <w:szCs w:val="22"/>
          </w:rPr>
          <w:t>here</w:t>
        </w:r>
      </w:hyperlink>
      <w:r w:rsidRPr="004A2F0C">
        <w:rPr>
          <w:sz w:val="22"/>
          <w:szCs w:val="22"/>
        </w:rPr>
        <w:t xml:space="preserve"> or can be found at the following location</w:t>
      </w:r>
      <w:r w:rsidR="00931C3F">
        <w:rPr>
          <w:sz w:val="22"/>
          <w:szCs w:val="22"/>
        </w:rPr>
        <w:t xml:space="preserve">: </w:t>
      </w:r>
      <w:hyperlink r:id="rId34" w:history="1">
        <w:r w:rsidR="00931C3F" w:rsidRPr="00931C3F">
          <w:rPr>
            <w:rStyle w:val="Hyperlink"/>
            <w:sz w:val="22"/>
            <w:szCs w:val="22"/>
          </w:rPr>
          <w:t>Deliverable Rejection Document</w:t>
        </w:r>
      </w:hyperlink>
    </w:p>
    <w:sectPr w:rsidR="00783895" w:rsidRPr="001F21B5" w:rsidSect="00E47227">
      <w:footerReference w:type="default" r:id="rId35"/>
      <w:pgSz w:w="12240" w:h="15840"/>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48E23" w14:textId="77777777" w:rsidR="00E47227" w:rsidRDefault="00E47227" w:rsidP="00AB1B00">
      <w:pPr>
        <w:spacing w:after="0" w:line="240" w:lineRule="auto"/>
      </w:pPr>
      <w:r>
        <w:separator/>
      </w:r>
    </w:p>
  </w:endnote>
  <w:endnote w:type="continuationSeparator" w:id="0">
    <w:p w14:paraId="2DB97DDF" w14:textId="77777777" w:rsidR="00E47227" w:rsidRDefault="00E47227" w:rsidP="00AB1B00">
      <w:pPr>
        <w:spacing w:after="0" w:line="240" w:lineRule="auto"/>
      </w:pPr>
      <w:r>
        <w:continuationSeparator/>
      </w:r>
    </w:p>
  </w:endnote>
  <w:endnote w:type="continuationNotice" w:id="1">
    <w:p w14:paraId="74BB2D75" w14:textId="77777777" w:rsidR="00E47227" w:rsidRDefault="00E472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1E69" w14:textId="2CD23E06" w:rsidR="00415C94" w:rsidRDefault="00415C9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34C21E6A" w14:textId="77777777" w:rsidR="00415C94" w:rsidRDefault="00415C94" w:rsidP="009271B6">
    <w:pPr>
      <w:pStyle w:val="Footer"/>
    </w:pPr>
    <w:r>
      <w:t>Agency Of Human Services - State Of VT</w:t>
    </w:r>
    <w:r>
      <w:tab/>
    </w:r>
    <w:r>
      <w:tab/>
      <w:t>Information Technology</w:t>
    </w:r>
  </w:p>
  <w:p w14:paraId="34C21E6B" w14:textId="77777777" w:rsidR="00415C94" w:rsidRDefault="00415C94" w:rsidP="009271B6">
    <w:pPr>
      <w:pStyle w:val="Footer"/>
    </w:pPr>
    <w:r>
      <w:tab/>
      <w:t>208 Hurricane Lane Williston Vermont, 05495 · (802) 871-3171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8152" w14:textId="049CECEF" w:rsidR="00415C94" w:rsidRPr="008104BE" w:rsidRDefault="00415C94" w:rsidP="008104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65298"/>
      <w:docPartObj>
        <w:docPartGallery w:val="Page Numbers (Bottom of Page)"/>
        <w:docPartUnique/>
      </w:docPartObj>
    </w:sdtPr>
    <w:sdtEndPr/>
    <w:sdtContent>
      <w:sdt>
        <w:sdtPr>
          <w:id w:val="1728636285"/>
          <w:docPartObj>
            <w:docPartGallery w:val="Page Numbers (Top of Page)"/>
            <w:docPartUnique/>
          </w:docPartObj>
        </w:sdtPr>
        <w:sdtEndPr/>
        <w:sdtContent>
          <w:p w14:paraId="2CB4485F" w14:textId="77777777" w:rsidR="00415C94" w:rsidRDefault="00415C94" w:rsidP="007D4E3E">
            <w:pPr>
              <w:pStyle w:val="Footer"/>
              <w:jc w:val="center"/>
            </w:pPr>
          </w:p>
          <w:p w14:paraId="1B492840" w14:textId="2F74E7D2" w:rsidR="00415C94" w:rsidRPr="00BB6ABD" w:rsidRDefault="00415C94" w:rsidP="007D4E3E">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B16A48">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16A48">
              <w:rPr>
                <w:b/>
                <w:bCs/>
                <w:noProof/>
              </w:rPr>
              <w:t>17</w:t>
            </w:r>
            <w:r>
              <w:rPr>
                <w:b/>
                <w:bCs/>
                <w:sz w:val="24"/>
                <w:szCs w:val="24"/>
              </w:rPr>
              <w:fldChar w:fldCharType="end"/>
            </w:r>
          </w:p>
        </w:sdtContent>
      </w:sdt>
    </w:sdtContent>
  </w:sdt>
  <w:tbl>
    <w:tblPr>
      <w:tblW w:w="11653" w:type="dxa"/>
      <w:tblInd w:w="-1246" w:type="dxa"/>
      <w:tblCellMar>
        <w:left w:w="0" w:type="dxa"/>
        <w:right w:w="0" w:type="dxa"/>
      </w:tblCellMar>
      <w:tblLook w:val="04A0" w:firstRow="1" w:lastRow="0" w:firstColumn="1" w:lastColumn="0" w:noHBand="0" w:noVBand="1"/>
    </w:tblPr>
    <w:tblGrid>
      <w:gridCol w:w="2666"/>
      <w:gridCol w:w="6222"/>
      <w:gridCol w:w="2765"/>
    </w:tblGrid>
    <w:tr w:rsidR="00415C94" w14:paraId="241E3E53" w14:textId="77777777" w:rsidTr="007D4E3E">
      <w:trPr>
        <w:trHeight w:val="215"/>
      </w:trPr>
      <w:tc>
        <w:tcPr>
          <w:tcW w:w="2666" w:type="dxa"/>
          <w:tcMar>
            <w:top w:w="0" w:type="dxa"/>
            <w:left w:w="115" w:type="dxa"/>
            <w:bottom w:w="0" w:type="dxa"/>
            <w:right w:w="115" w:type="dxa"/>
          </w:tcMar>
          <w:hideMark/>
        </w:tcPr>
        <w:p w14:paraId="6099DA84" w14:textId="3B50C7D7" w:rsidR="00415C94" w:rsidRDefault="00415C94" w:rsidP="007D4E3E">
          <w:pPr>
            <w:pStyle w:val="Footer"/>
          </w:pPr>
          <w:r>
            <w:rPr>
              <w:sz w:val="20"/>
              <w:szCs w:val="20"/>
            </w:rPr>
            <w:t xml:space="preserve">Agency of </w:t>
          </w:r>
          <w:r w:rsidR="003949AE">
            <w:rPr>
              <w:sz w:val="20"/>
              <w:szCs w:val="20"/>
            </w:rPr>
            <w:t>Digital Services</w:t>
          </w:r>
        </w:p>
      </w:tc>
      <w:tc>
        <w:tcPr>
          <w:tcW w:w="6222" w:type="dxa"/>
          <w:tcMar>
            <w:top w:w="0" w:type="dxa"/>
            <w:left w:w="115" w:type="dxa"/>
            <w:bottom w:w="0" w:type="dxa"/>
            <w:right w:w="115" w:type="dxa"/>
          </w:tcMar>
          <w:hideMark/>
        </w:tcPr>
        <w:p w14:paraId="0960EDCC" w14:textId="77777777" w:rsidR="00415C94" w:rsidRDefault="00415C94" w:rsidP="007D4E3E">
          <w:pPr>
            <w:pStyle w:val="Footer"/>
            <w:jc w:val="center"/>
          </w:pPr>
          <w:r>
            <w:rPr>
              <w:sz w:val="20"/>
              <w:szCs w:val="20"/>
            </w:rPr>
            <w:t>Information Technology</w:t>
          </w:r>
        </w:p>
      </w:tc>
      <w:tc>
        <w:tcPr>
          <w:tcW w:w="2765" w:type="dxa"/>
          <w:tcMar>
            <w:top w:w="0" w:type="dxa"/>
            <w:left w:w="115" w:type="dxa"/>
            <w:bottom w:w="0" w:type="dxa"/>
            <w:right w:w="115" w:type="dxa"/>
          </w:tcMar>
          <w:hideMark/>
        </w:tcPr>
        <w:p w14:paraId="668F578A" w14:textId="50407ADF" w:rsidR="00415C94" w:rsidRDefault="000467AF" w:rsidP="007D4E3E">
          <w:pPr>
            <w:pStyle w:val="Footer"/>
            <w:jc w:val="right"/>
          </w:pPr>
          <w:r>
            <w:rPr>
              <w:sz w:val="20"/>
              <w:szCs w:val="20"/>
            </w:rPr>
            <w:t>EPMO</w:t>
          </w:r>
        </w:p>
      </w:tc>
    </w:tr>
    <w:tr w:rsidR="00415C94" w14:paraId="63F41CAA" w14:textId="77777777" w:rsidTr="007D4E3E">
      <w:trPr>
        <w:trHeight w:val="215"/>
      </w:trPr>
      <w:tc>
        <w:tcPr>
          <w:tcW w:w="2666" w:type="dxa"/>
          <w:tcMar>
            <w:top w:w="0" w:type="dxa"/>
            <w:left w:w="115" w:type="dxa"/>
            <w:bottom w:w="0" w:type="dxa"/>
            <w:right w:w="115" w:type="dxa"/>
          </w:tcMar>
        </w:tcPr>
        <w:p w14:paraId="3749ACED" w14:textId="77777777" w:rsidR="00415C94" w:rsidRDefault="00415C94" w:rsidP="007D4E3E">
          <w:pPr>
            <w:pStyle w:val="Footer"/>
            <w:jc w:val="center"/>
          </w:pPr>
        </w:p>
      </w:tc>
      <w:tc>
        <w:tcPr>
          <w:tcW w:w="6222" w:type="dxa"/>
          <w:tcMar>
            <w:top w:w="0" w:type="dxa"/>
            <w:left w:w="115" w:type="dxa"/>
            <w:bottom w:w="0" w:type="dxa"/>
            <w:right w:w="115" w:type="dxa"/>
          </w:tcMar>
          <w:hideMark/>
        </w:tcPr>
        <w:p w14:paraId="207BD179" w14:textId="132C2098" w:rsidR="00415C94" w:rsidRDefault="00415C94" w:rsidP="003949AE">
          <w:pPr>
            <w:pStyle w:val="Footer"/>
          </w:pPr>
        </w:p>
      </w:tc>
      <w:tc>
        <w:tcPr>
          <w:tcW w:w="2765" w:type="dxa"/>
          <w:tcMar>
            <w:top w:w="0" w:type="dxa"/>
            <w:left w:w="115" w:type="dxa"/>
            <w:bottom w:w="0" w:type="dxa"/>
            <w:right w:w="115" w:type="dxa"/>
          </w:tcMar>
        </w:tcPr>
        <w:p w14:paraId="491FCC79" w14:textId="77777777" w:rsidR="00415C94" w:rsidRDefault="00415C94" w:rsidP="007D4E3E">
          <w:pPr>
            <w:pStyle w:val="Footer"/>
            <w:jc w:val="center"/>
          </w:pPr>
        </w:p>
      </w:tc>
    </w:tr>
  </w:tbl>
  <w:p w14:paraId="41E020BD" w14:textId="1C7B10C5" w:rsidR="00415C94" w:rsidRPr="00C512E5" w:rsidRDefault="00415C94" w:rsidP="00DC1EB1">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C123F" w14:textId="77777777" w:rsidR="00E47227" w:rsidRDefault="00E47227" w:rsidP="00AB1B00">
      <w:pPr>
        <w:spacing w:after="0" w:line="240" w:lineRule="auto"/>
      </w:pPr>
      <w:r>
        <w:separator/>
      </w:r>
    </w:p>
  </w:footnote>
  <w:footnote w:type="continuationSeparator" w:id="0">
    <w:p w14:paraId="06756EAB" w14:textId="77777777" w:rsidR="00E47227" w:rsidRDefault="00E47227" w:rsidP="00AB1B00">
      <w:pPr>
        <w:spacing w:after="0" w:line="240" w:lineRule="auto"/>
      </w:pPr>
      <w:r>
        <w:continuationSeparator/>
      </w:r>
    </w:p>
  </w:footnote>
  <w:footnote w:type="continuationNotice" w:id="1">
    <w:p w14:paraId="7CF9B032" w14:textId="77777777" w:rsidR="00E47227" w:rsidRDefault="00E472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EBFA" w14:textId="77777777" w:rsidR="00415C94" w:rsidRDefault="00415C94" w:rsidP="009E302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02B2" w14:textId="2C3F63B5" w:rsidR="00415C94" w:rsidRPr="009E3028" w:rsidRDefault="00516137" w:rsidP="009E3028">
    <w:pPr>
      <w:pStyle w:val="Header"/>
      <w:jc w:val="right"/>
      <w:rPr>
        <w:i/>
        <w:sz w:val="20"/>
      </w:rPr>
    </w:pPr>
    <w:r>
      <w:rPr>
        <w:i/>
        <w:color w:val="76923C" w:themeColor="accent3" w:themeShade="BF"/>
        <w:sz w:val="20"/>
      </w:rPr>
      <w:t>Project Name</w:t>
    </w:r>
    <w:r w:rsidR="00415C94">
      <w:rPr>
        <w:i/>
        <w:sz w:val="20"/>
      </w:rPr>
      <w:br/>
      <w:t>Deliverable Management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D38"/>
    <w:multiLevelType w:val="hybridMultilevel"/>
    <w:tmpl w:val="C5E809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94EF7"/>
    <w:multiLevelType w:val="hybridMultilevel"/>
    <w:tmpl w:val="1F40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D34B4"/>
    <w:multiLevelType w:val="hybridMultilevel"/>
    <w:tmpl w:val="BDBA1B60"/>
    <w:lvl w:ilvl="0" w:tplc="A54023EC">
      <w:start w:val="1"/>
      <w:numFmt w:val="decimal"/>
      <w:lvlText w:val="%1."/>
      <w:lvlJc w:val="left"/>
      <w:pPr>
        <w:ind w:left="360" w:hanging="360"/>
      </w:pPr>
      <w:rPr>
        <w:rFonts w:hint="default"/>
        <w:b/>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CB5244"/>
    <w:multiLevelType w:val="hybridMultilevel"/>
    <w:tmpl w:val="C6C2B020"/>
    <w:lvl w:ilvl="0" w:tplc="35CC4FE6">
      <w:start w:val="1"/>
      <w:numFmt w:val="decimal"/>
      <w:lvlText w:val="%1."/>
      <w:lvlJc w:val="left"/>
      <w:pPr>
        <w:ind w:left="360" w:hanging="360"/>
      </w:pPr>
      <w:rPr>
        <w:rFonts w:hint="default"/>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DF041F"/>
    <w:multiLevelType w:val="hybridMultilevel"/>
    <w:tmpl w:val="A34A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D016C"/>
    <w:multiLevelType w:val="hybridMultilevel"/>
    <w:tmpl w:val="EC8C46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F86616"/>
    <w:multiLevelType w:val="hybridMultilevel"/>
    <w:tmpl w:val="2F22955C"/>
    <w:lvl w:ilvl="0" w:tplc="DC7618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AC5D15"/>
    <w:multiLevelType w:val="hybridMultilevel"/>
    <w:tmpl w:val="6ACA5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744C9D"/>
    <w:multiLevelType w:val="hybridMultilevel"/>
    <w:tmpl w:val="44A871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DF3E19"/>
    <w:multiLevelType w:val="hybridMultilevel"/>
    <w:tmpl w:val="247C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B83370"/>
    <w:multiLevelType w:val="hybridMultilevel"/>
    <w:tmpl w:val="332454F4"/>
    <w:lvl w:ilvl="0" w:tplc="DC7618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F031852"/>
    <w:multiLevelType w:val="hybridMultilevel"/>
    <w:tmpl w:val="7DFE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0A1526"/>
    <w:multiLevelType w:val="hybridMultilevel"/>
    <w:tmpl w:val="F79E021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DB73278"/>
    <w:multiLevelType w:val="hybridMultilevel"/>
    <w:tmpl w:val="073E1DAC"/>
    <w:lvl w:ilvl="0" w:tplc="AAC8289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EA606FE"/>
    <w:multiLevelType w:val="hybridMultilevel"/>
    <w:tmpl w:val="E9E20F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1A3135"/>
    <w:multiLevelType w:val="hybridMultilevel"/>
    <w:tmpl w:val="DFDC862E"/>
    <w:lvl w:ilvl="0" w:tplc="DC7618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70A6BF6"/>
    <w:multiLevelType w:val="hybridMultilevel"/>
    <w:tmpl w:val="5CE66AA8"/>
    <w:lvl w:ilvl="0" w:tplc="04090001">
      <w:start w:val="1"/>
      <w:numFmt w:val="bullet"/>
      <w:lvlText w:val=""/>
      <w:lvlJc w:val="left"/>
      <w:pPr>
        <w:ind w:left="720" w:hanging="360"/>
      </w:pPr>
      <w:rPr>
        <w:rFonts w:ascii="Symbol" w:hAnsi="Symbol" w:hint="default"/>
      </w:rPr>
    </w:lvl>
    <w:lvl w:ilvl="1" w:tplc="20606BA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074443"/>
    <w:multiLevelType w:val="hybridMultilevel"/>
    <w:tmpl w:val="7CFE8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BD2242"/>
    <w:multiLevelType w:val="hybridMultilevel"/>
    <w:tmpl w:val="0F6A9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0E54C3"/>
    <w:multiLevelType w:val="hybridMultilevel"/>
    <w:tmpl w:val="163EB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212C2"/>
    <w:multiLevelType w:val="hybridMultilevel"/>
    <w:tmpl w:val="8E0617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0FB48A5"/>
    <w:multiLevelType w:val="multilevel"/>
    <w:tmpl w:val="49049D6E"/>
    <w:lvl w:ilvl="0">
      <w:start w:val="1"/>
      <w:numFmt w:val="decimal"/>
      <w:lvlText w:val="%1"/>
      <w:lvlJc w:val="left"/>
      <w:pPr>
        <w:ind w:left="360" w:hanging="360"/>
      </w:pPr>
      <w:rPr>
        <w:rFonts w:hint="default"/>
      </w:rPr>
    </w:lvl>
    <w:lvl w:ilvl="1">
      <w:start w:val="4"/>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22" w15:restartNumberingAfterBreak="0">
    <w:nsid w:val="69C20B3E"/>
    <w:multiLevelType w:val="hybridMultilevel"/>
    <w:tmpl w:val="44A871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F06722"/>
    <w:multiLevelType w:val="hybridMultilevel"/>
    <w:tmpl w:val="A6D25C20"/>
    <w:lvl w:ilvl="0" w:tplc="538EEC74">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AAA51D7"/>
    <w:multiLevelType w:val="hybridMultilevel"/>
    <w:tmpl w:val="D6EC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DE1C68"/>
    <w:multiLevelType w:val="multilevel"/>
    <w:tmpl w:val="EC007822"/>
    <w:lvl w:ilvl="0">
      <w:start w:val="1"/>
      <w:numFmt w:val="decimal"/>
      <w:lvlText w:val="%1"/>
      <w:lvlJc w:val="left"/>
      <w:pPr>
        <w:ind w:left="360" w:hanging="360"/>
      </w:pPr>
      <w:rPr>
        <w:rFonts w:hint="default"/>
      </w:rPr>
    </w:lvl>
    <w:lvl w:ilvl="1">
      <w:start w:val="3"/>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26" w15:restartNumberingAfterBreak="0">
    <w:nsid w:val="77D33D4D"/>
    <w:multiLevelType w:val="hybridMultilevel"/>
    <w:tmpl w:val="C3809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E85CB5"/>
    <w:multiLevelType w:val="hybridMultilevel"/>
    <w:tmpl w:val="5314B22E"/>
    <w:lvl w:ilvl="0" w:tplc="8C9477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8727C6"/>
    <w:multiLevelType w:val="multilevel"/>
    <w:tmpl w:val="63B6DCD0"/>
    <w:lvl w:ilvl="0">
      <w:start w:val="1"/>
      <w:numFmt w:val="decimal"/>
      <w:pStyle w:val="Heading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432" w:firstLine="0"/>
      </w:pPr>
      <w:rPr>
        <w:rFonts w:ascii="Calibri" w:hAnsi="Calibri" w:hint="default"/>
        <w:b/>
        <w:i w:val="0"/>
        <w:sz w:val="24"/>
      </w:rPr>
    </w:lvl>
    <w:lvl w:ilvl="2">
      <w:start w:val="1"/>
      <w:numFmt w:val="decimal"/>
      <w:pStyle w:val="Heading3"/>
      <w:lvlText w:val="%1.%2.%3."/>
      <w:lvlJc w:val="left"/>
      <w:pPr>
        <w:tabs>
          <w:tab w:val="num" w:pos="3420"/>
        </w:tabs>
        <w:ind w:left="2988" w:firstLine="432"/>
      </w:pPr>
      <w:rPr>
        <w:rFonts w:ascii="Calibri" w:hAnsi="Calibri" w:hint="default"/>
        <w:b/>
        <w:i w:val="0"/>
        <w:sz w:val="22"/>
      </w:rPr>
    </w:lvl>
    <w:lvl w:ilvl="3">
      <w:start w:val="1"/>
      <w:numFmt w:val="decimal"/>
      <w:pStyle w:val="Heading4"/>
      <w:lvlText w:val="%1.%2.%3.%4."/>
      <w:lvlJc w:val="left"/>
      <w:pPr>
        <w:tabs>
          <w:tab w:val="num" w:pos="1296"/>
        </w:tabs>
        <w:ind w:left="432" w:firstLine="864"/>
      </w:pPr>
      <w:rPr>
        <w:rFonts w:ascii="Calibri" w:hAnsi="Calibri" w:hint="default"/>
        <w:b/>
        <w:i w:val="0"/>
        <w:sz w:val="22"/>
      </w:rPr>
    </w:lvl>
    <w:lvl w:ilvl="4">
      <w:start w:val="1"/>
      <w:numFmt w:val="decimal"/>
      <w:pStyle w:val="Heading5"/>
      <w:lvlText w:val="%1.%2.%3.%4.%5."/>
      <w:lvlJc w:val="left"/>
      <w:pPr>
        <w:tabs>
          <w:tab w:val="num" w:pos="1728"/>
        </w:tabs>
        <w:ind w:left="432" w:firstLine="1296"/>
      </w:pPr>
      <w:rPr>
        <w:rFonts w:ascii="Calibri" w:hAnsi="Calibri" w:hint="default"/>
        <w:b/>
        <w:i/>
        <w:sz w:val="22"/>
      </w:rPr>
    </w:lvl>
    <w:lvl w:ilvl="5">
      <w:start w:val="1"/>
      <w:numFmt w:val="decimal"/>
      <w:pStyle w:val="Heading6"/>
      <w:lvlText w:val="%1.%2.%3.%4.%5.%6."/>
      <w:lvlJc w:val="left"/>
      <w:pPr>
        <w:tabs>
          <w:tab w:val="num" w:pos="1800"/>
        </w:tabs>
        <w:ind w:left="432" w:firstLine="1296"/>
      </w:pPr>
      <w:rPr>
        <w:rFonts w:ascii="Calibri" w:hAnsi="Calibri" w:hint="default"/>
        <w:b/>
        <w:i/>
        <w:sz w:val="22"/>
      </w:rPr>
    </w:lvl>
    <w:lvl w:ilvl="6">
      <w:start w:val="1"/>
      <w:numFmt w:val="decimal"/>
      <w:pStyle w:val="Heading7"/>
      <w:lvlText w:val="%1.%2.%3.%4.%5.%6.%7."/>
      <w:lvlJc w:val="left"/>
      <w:pPr>
        <w:tabs>
          <w:tab w:val="num" w:pos="1728"/>
        </w:tabs>
        <w:ind w:left="432" w:firstLine="1296"/>
      </w:pPr>
      <w:rPr>
        <w:rFonts w:ascii="Calibri" w:hAnsi="Calibri" w:hint="default"/>
        <w:b/>
        <w:i/>
        <w:sz w:val="22"/>
      </w:rPr>
    </w:lvl>
    <w:lvl w:ilvl="7">
      <w:start w:val="1"/>
      <w:numFmt w:val="decimal"/>
      <w:lvlText w:val="%1.%2.%3.%4.%5.%6.%7.%8."/>
      <w:lvlJc w:val="left"/>
      <w:pPr>
        <w:tabs>
          <w:tab w:val="num" w:pos="1728"/>
        </w:tabs>
        <w:ind w:left="432" w:firstLine="1296"/>
      </w:pPr>
      <w:rPr>
        <w:rFonts w:hint="default"/>
      </w:rPr>
    </w:lvl>
    <w:lvl w:ilvl="8">
      <w:start w:val="1"/>
      <w:numFmt w:val="decimal"/>
      <w:pStyle w:val="Heading9"/>
      <w:lvlText w:val="%1.%2.%3.%4.%5.%6.%7.%8.%9."/>
      <w:lvlJc w:val="left"/>
      <w:pPr>
        <w:ind w:left="432" w:firstLine="1296"/>
      </w:pPr>
      <w:rPr>
        <w:rFonts w:hint="default"/>
      </w:rPr>
    </w:lvl>
  </w:abstractNum>
  <w:num w:numId="1" w16cid:durableId="238053872">
    <w:abstractNumId w:val="17"/>
  </w:num>
  <w:num w:numId="2" w16cid:durableId="540480734">
    <w:abstractNumId w:val="28"/>
  </w:num>
  <w:num w:numId="3" w16cid:durableId="1783525483">
    <w:abstractNumId w:val="28"/>
  </w:num>
  <w:num w:numId="4" w16cid:durableId="2110736673">
    <w:abstractNumId w:val="28"/>
  </w:num>
  <w:num w:numId="5" w16cid:durableId="1659073410">
    <w:abstractNumId w:val="28"/>
  </w:num>
  <w:num w:numId="6" w16cid:durableId="1408765559">
    <w:abstractNumId w:val="28"/>
  </w:num>
  <w:num w:numId="7" w16cid:durableId="1833839436">
    <w:abstractNumId w:val="28"/>
  </w:num>
  <w:num w:numId="8" w16cid:durableId="256527854">
    <w:abstractNumId w:val="28"/>
  </w:num>
  <w:num w:numId="9" w16cid:durableId="2010403163">
    <w:abstractNumId w:val="28"/>
  </w:num>
  <w:num w:numId="10" w16cid:durableId="872620364">
    <w:abstractNumId w:val="12"/>
  </w:num>
  <w:num w:numId="11" w16cid:durableId="341443988">
    <w:abstractNumId w:val="27"/>
  </w:num>
  <w:num w:numId="12" w16cid:durableId="741366116">
    <w:abstractNumId w:val="3"/>
  </w:num>
  <w:num w:numId="13" w16cid:durableId="1450859702">
    <w:abstractNumId w:val="2"/>
  </w:num>
  <w:num w:numId="14" w16cid:durableId="2133209718">
    <w:abstractNumId w:val="22"/>
  </w:num>
  <w:num w:numId="15" w16cid:durableId="1258563268">
    <w:abstractNumId w:val="6"/>
  </w:num>
  <w:num w:numId="16" w16cid:durableId="441148310">
    <w:abstractNumId w:val="10"/>
  </w:num>
  <w:num w:numId="17" w16cid:durableId="438112882">
    <w:abstractNumId w:val="13"/>
  </w:num>
  <w:num w:numId="18" w16cid:durableId="789207434">
    <w:abstractNumId w:val="20"/>
  </w:num>
  <w:num w:numId="19" w16cid:durableId="754932803">
    <w:abstractNumId w:val="8"/>
  </w:num>
  <w:num w:numId="20" w16cid:durableId="1718436515">
    <w:abstractNumId w:val="15"/>
  </w:num>
  <w:num w:numId="21" w16cid:durableId="1230653119">
    <w:abstractNumId w:val="23"/>
  </w:num>
  <w:num w:numId="22" w16cid:durableId="1696534988">
    <w:abstractNumId w:val="25"/>
  </w:num>
  <w:num w:numId="23" w16cid:durableId="319818305">
    <w:abstractNumId w:val="21"/>
  </w:num>
  <w:num w:numId="24" w16cid:durableId="576284609">
    <w:abstractNumId w:val="1"/>
  </w:num>
  <w:num w:numId="25" w16cid:durableId="1020207433">
    <w:abstractNumId w:val="18"/>
  </w:num>
  <w:num w:numId="26" w16cid:durableId="1343045211">
    <w:abstractNumId w:val="0"/>
  </w:num>
  <w:num w:numId="27" w16cid:durableId="1992130089">
    <w:abstractNumId w:val="5"/>
  </w:num>
  <w:num w:numId="28" w16cid:durableId="1594047827">
    <w:abstractNumId w:val="9"/>
  </w:num>
  <w:num w:numId="29" w16cid:durableId="389154748">
    <w:abstractNumId w:val="11"/>
  </w:num>
  <w:num w:numId="30" w16cid:durableId="22634963">
    <w:abstractNumId w:val="16"/>
  </w:num>
  <w:num w:numId="31" w16cid:durableId="2071997979">
    <w:abstractNumId w:val="7"/>
  </w:num>
  <w:num w:numId="32" w16cid:durableId="354966021">
    <w:abstractNumId w:val="26"/>
  </w:num>
  <w:num w:numId="33" w16cid:durableId="571432860">
    <w:abstractNumId w:val="24"/>
  </w:num>
  <w:num w:numId="34" w16cid:durableId="386924911">
    <w:abstractNumId w:val="14"/>
  </w:num>
  <w:num w:numId="35" w16cid:durableId="4090409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08834062">
    <w:abstractNumId w:val="19"/>
  </w:num>
  <w:num w:numId="37" w16cid:durableId="10812945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F6E"/>
    <w:rsid w:val="00001805"/>
    <w:rsid w:val="000037B6"/>
    <w:rsid w:val="00004C5F"/>
    <w:rsid w:val="000104F3"/>
    <w:rsid w:val="00012D55"/>
    <w:rsid w:val="00021E63"/>
    <w:rsid w:val="00023D27"/>
    <w:rsid w:val="00025E12"/>
    <w:rsid w:val="00025F7C"/>
    <w:rsid w:val="00027F2D"/>
    <w:rsid w:val="00030B45"/>
    <w:rsid w:val="00037641"/>
    <w:rsid w:val="0004243A"/>
    <w:rsid w:val="000467AF"/>
    <w:rsid w:val="000571C1"/>
    <w:rsid w:val="000626DA"/>
    <w:rsid w:val="0006274A"/>
    <w:rsid w:val="00070089"/>
    <w:rsid w:val="00071A05"/>
    <w:rsid w:val="0007223B"/>
    <w:rsid w:val="000722F8"/>
    <w:rsid w:val="0007288C"/>
    <w:rsid w:val="00076814"/>
    <w:rsid w:val="000851A7"/>
    <w:rsid w:val="00090252"/>
    <w:rsid w:val="000931F1"/>
    <w:rsid w:val="00094183"/>
    <w:rsid w:val="0009696D"/>
    <w:rsid w:val="000A33F0"/>
    <w:rsid w:val="000C2295"/>
    <w:rsid w:val="000D04BD"/>
    <w:rsid w:val="000D6417"/>
    <w:rsid w:val="000D7C4F"/>
    <w:rsid w:val="000E3E7F"/>
    <w:rsid w:val="000E47B8"/>
    <w:rsid w:val="000E52B5"/>
    <w:rsid w:val="000F4A2C"/>
    <w:rsid w:val="0011044D"/>
    <w:rsid w:val="001136EA"/>
    <w:rsid w:val="00122F35"/>
    <w:rsid w:val="001310BB"/>
    <w:rsid w:val="00131915"/>
    <w:rsid w:val="0013268C"/>
    <w:rsid w:val="001407E6"/>
    <w:rsid w:val="00151EB3"/>
    <w:rsid w:val="001602B3"/>
    <w:rsid w:val="00163D40"/>
    <w:rsid w:val="00164E79"/>
    <w:rsid w:val="001661F8"/>
    <w:rsid w:val="00166454"/>
    <w:rsid w:val="00171682"/>
    <w:rsid w:val="00186944"/>
    <w:rsid w:val="00191348"/>
    <w:rsid w:val="001916B7"/>
    <w:rsid w:val="00191A84"/>
    <w:rsid w:val="0019373D"/>
    <w:rsid w:val="001A1DCF"/>
    <w:rsid w:val="001A2CE7"/>
    <w:rsid w:val="001B5B22"/>
    <w:rsid w:val="001B5C33"/>
    <w:rsid w:val="001C367F"/>
    <w:rsid w:val="001D3140"/>
    <w:rsid w:val="001D5C82"/>
    <w:rsid w:val="001E1568"/>
    <w:rsid w:val="001F21B5"/>
    <w:rsid w:val="001F457B"/>
    <w:rsid w:val="001F52B2"/>
    <w:rsid w:val="001F68CA"/>
    <w:rsid w:val="002154DD"/>
    <w:rsid w:val="002162F3"/>
    <w:rsid w:val="0021666F"/>
    <w:rsid w:val="00217DE7"/>
    <w:rsid w:val="0022669F"/>
    <w:rsid w:val="00227E0E"/>
    <w:rsid w:val="002348BB"/>
    <w:rsid w:val="00237017"/>
    <w:rsid w:val="00241AB5"/>
    <w:rsid w:val="00243B84"/>
    <w:rsid w:val="00244FD3"/>
    <w:rsid w:val="00254A3A"/>
    <w:rsid w:val="00256003"/>
    <w:rsid w:val="00264DC0"/>
    <w:rsid w:val="0027232A"/>
    <w:rsid w:val="00282CFB"/>
    <w:rsid w:val="00285DDB"/>
    <w:rsid w:val="00294548"/>
    <w:rsid w:val="00295955"/>
    <w:rsid w:val="00295B6F"/>
    <w:rsid w:val="00297373"/>
    <w:rsid w:val="002C1BAC"/>
    <w:rsid w:val="002C1BE2"/>
    <w:rsid w:val="002C3C39"/>
    <w:rsid w:val="002C5412"/>
    <w:rsid w:val="002C56CD"/>
    <w:rsid w:val="002C6899"/>
    <w:rsid w:val="002D21E5"/>
    <w:rsid w:val="002D5FB5"/>
    <w:rsid w:val="002E0929"/>
    <w:rsid w:val="002E16B8"/>
    <w:rsid w:val="002E4B63"/>
    <w:rsid w:val="002F5053"/>
    <w:rsid w:val="002F51A6"/>
    <w:rsid w:val="002F6AA3"/>
    <w:rsid w:val="0030036B"/>
    <w:rsid w:val="00330D67"/>
    <w:rsid w:val="00333686"/>
    <w:rsid w:val="0033391F"/>
    <w:rsid w:val="003419D6"/>
    <w:rsid w:val="00346887"/>
    <w:rsid w:val="00361D0E"/>
    <w:rsid w:val="0037171A"/>
    <w:rsid w:val="0037702B"/>
    <w:rsid w:val="0037780A"/>
    <w:rsid w:val="003779D9"/>
    <w:rsid w:val="003932FA"/>
    <w:rsid w:val="003944C8"/>
    <w:rsid w:val="003949AE"/>
    <w:rsid w:val="00394CE8"/>
    <w:rsid w:val="003A0A6B"/>
    <w:rsid w:val="003A1F2D"/>
    <w:rsid w:val="003A2681"/>
    <w:rsid w:val="003A38A4"/>
    <w:rsid w:val="003A3E97"/>
    <w:rsid w:val="003B1BA7"/>
    <w:rsid w:val="003B578C"/>
    <w:rsid w:val="003C0E0A"/>
    <w:rsid w:val="003D3331"/>
    <w:rsid w:val="003D5B58"/>
    <w:rsid w:val="003D6716"/>
    <w:rsid w:val="003E0582"/>
    <w:rsid w:val="003F1931"/>
    <w:rsid w:val="003F5DD5"/>
    <w:rsid w:val="00400EE5"/>
    <w:rsid w:val="00401440"/>
    <w:rsid w:val="00401515"/>
    <w:rsid w:val="00402039"/>
    <w:rsid w:val="00404974"/>
    <w:rsid w:val="00415C94"/>
    <w:rsid w:val="0042173E"/>
    <w:rsid w:val="004232C1"/>
    <w:rsid w:val="0042375A"/>
    <w:rsid w:val="00441945"/>
    <w:rsid w:val="00441C38"/>
    <w:rsid w:val="00454255"/>
    <w:rsid w:val="0045640B"/>
    <w:rsid w:val="00464714"/>
    <w:rsid w:val="00472AC7"/>
    <w:rsid w:val="00474C46"/>
    <w:rsid w:val="00484468"/>
    <w:rsid w:val="00492D20"/>
    <w:rsid w:val="00495D7C"/>
    <w:rsid w:val="004A2F0C"/>
    <w:rsid w:val="004A3709"/>
    <w:rsid w:val="004A5B96"/>
    <w:rsid w:val="004C10F0"/>
    <w:rsid w:val="004D28D7"/>
    <w:rsid w:val="004E3E80"/>
    <w:rsid w:val="004F1FDF"/>
    <w:rsid w:val="00503A75"/>
    <w:rsid w:val="00516137"/>
    <w:rsid w:val="00523BA9"/>
    <w:rsid w:val="00527F41"/>
    <w:rsid w:val="005301D4"/>
    <w:rsid w:val="0053031C"/>
    <w:rsid w:val="00530A20"/>
    <w:rsid w:val="005320AF"/>
    <w:rsid w:val="00540A64"/>
    <w:rsid w:val="00546D0B"/>
    <w:rsid w:val="00547FA3"/>
    <w:rsid w:val="0055233F"/>
    <w:rsid w:val="00560FE1"/>
    <w:rsid w:val="0056536E"/>
    <w:rsid w:val="00571330"/>
    <w:rsid w:val="005819D4"/>
    <w:rsid w:val="005863F3"/>
    <w:rsid w:val="00592A92"/>
    <w:rsid w:val="00593A34"/>
    <w:rsid w:val="005955DE"/>
    <w:rsid w:val="005A36F4"/>
    <w:rsid w:val="005A42A3"/>
    <w:rsid w:val="005A656E"/>
    <w:rsid w:val="005B161B"/>
    <w:rsid w:val="005B5234"/>
    <w:rsid w:val="005C658D"/>
    <w:rsid w:val="005D4D4C"/>
    <w:rsid w:val="005E4DE6"/>
    <w:rsid w:val="005E7EA2"/>
    <w:rsid w:val="005F27E6"/>
    <w:rsid w:val="005F3ED3"/>
    <w:rsid w:val="005F6EEF"/>
    <w:rsid w:val="00607FB7"/>
    <w:rsid w:val="0061339A"/>
    <w:rsid w:val="00614229"/>
    <w:rsid w:val="006233AF"/>
    <w:rsid w:val="00624228"/>
    <w:rsid w:val="00643E64"/>
    <w:rsid w:val="00650ED3"/>
    <w:rsid w:val="00651EF9"/>
    <w:rsid w:val="006569FA"/>
    <w:rsid w:val="0066072D"/>
    <w:rsid w:val="006725E5"/>
    <w:rsid w:val="00674A71"/>
    <w:rsid w:val="00683AD9"/>
    <w:rsid w:val="006923E8"/>
    <w:rsid w:val="006A39E9"/>
    <w:rsid w:val="006B0F6B"/>
    <w:rsid w:val="006C0174"/>
    <w:rsid w:val="006C01F4"/>
    <w:rsid w:val="006C6AB6"/>
    <w:rsid w:val="006D06B6"/>
    <w:rsid w:val="006D3449"/>
    <w:rsid w:val="006D73CA"/>
    <w:rsid w:val="006E235C"/>
    <w:rsid w:val="006E76AE"/>
    <w:rsid w:val="007050F7"/>
    <w:rsid w:val="00705D3E"/>
    <w:rsid w:val="00713F29"/>
    <w:rsid w:val="00717586"/>
    <w:rsid w:val="00722CBC"/>
    <w:rsid w:val="00730C4E"/>
    <w:rsid w:val="00733EBA"/>
    <w:rsid w:val="0073542C"/>
    <w:rsid w:val="007475EC"/>
    <w:rsid w:val="007519F9"/>
    <w:rsid w:val="00755153"/>
    <w:rsid w:val="00756D06"/>
    <w:rsid w:val="0076101E"/>
    <w:rsid w:val="007705CC"/>
    <w:rsid w:val="007737A3"/>
    <w:rsid w:val="00774F25"/>
    <w:rsid w:val="00777072"/>
    <w:rsid w:val="00783895"/>
    <w:rsid w:val="007858F5"/>
    <w:rsid w:val="0078635A"/>
    <w:rsid w:val="00793159"/>
    <w:rsid w:val="007C4327"/>
    <w:rsid w:val="007C7BC7"/>
    <w:rsid w:val="007D1635"/>
    <w:rsid w:val="007D2F74"/>
    <w:rsid w:val="007D2FC1"/>
    <w:rsid w:val="007D4E3E"/>
    <w:rsid w:val="007E09E6"/>
    <w:rsid w:val="007E4EB2"/>
    <w:rsid w:val="00801785"/>
    <w:rsid w:val="0080372D"/>
    <w:rsid w:val="008059C7"/>
    <w:rsid w:val="008062D2"/>
    <w:rsid w:val="008104BE"/>
    <w:rsid w:val="008106F1"/>
    <w:rsid w:val="0081202B"/>
    <w:rsid w:val="00816F9C"/>
    <w:rsid w:val="0082225C"/>
    <w:rsid w:val="00822B57"/>
    <w:rsid w:val="00822BC0"/>
    <w:rsid w:val="00831613"/>
    <w:rsid w:val="0083397A"/>
    <w:rsid w:val="008378F2"/>
    <w:rsid w:val="00847CF4"/>
    <w:rsid w:val="008525AF"/>
    <w:rsid w:val="00853535"/>
    <w:rsid w:val="008607A5"/>
    <w:rsid w:val="00877ADE"/>
    <w:rsid w:val="008815E8"/>
    <w:rsid w:val="008853A7"/>
    <w:rsid w:val="00886C9E"/>
    <w:rsid w:val="00887988"/>
    <w:rsid w:val="008A0BA0"/>
    <w:rsid w:val="008A4821"/>
    <w:rsid w:val="008A4E82"/>
    <w:rsid w:val="008A6C84"/>
    <w:rsid w:val="008B0EB7"/>
    <w:rsid w:val="008B269F"/>
    <w:rsid w:val="008B70FA"/>
    <w:rsid w:val="008C4F7F"/>
    <w:rsid w:val="008C5561"/>
    <w:rsid w:val="008D0D0F"/>
    <w:rsid w:val="008D52A7"/>
    <w:rsid w:val="008D5D26"/>
    <w:rsid w:val="00900155"/>
    <w:rsid w:val="0090441C"/>
    <w:rsid w:val="0091013F"/>
    <w:rsid w:val="0091320E"/>
    <w:rsid w:val="00915BA3"/>
    <w:rsid w:val="00917EEE"/>
    <w:rsid w:val="00917F1A"/>
    <w:rsid w:val="009271B6"/>
    <w:rsid w:val="00930B91"/>
    <w:rsid w:val="00931BA9"/>
    <w:rsid w:val="00931C3F"/>
    <w:rsid w:val="00934DBA"/>
    <w:rsid w:val="0094027A"/>
    <w:rsid w:val="00941418"/>
    <w:rsid w:val="00945927"/>
    <w:rsid w:val="00947AF9"/>
    <w:rsid w:val="0095015E"/>
    <w:rsid w:val="009539ED"/>
    <w:rsid w:val="009605C1"/>
    <w:rsid w:val="00961C3F"/>
    <w:rsid w:val="0096422A"/>
    <w:rsid w:val="009711A4"/>
    <w:rsid w:val="00976D0C"/>
    <w:rsid w:val="009A0041"/>
    <w:rsid w:val="009A1FA3"/>
    <w:rsid w:val="009A3B50"/>
    <w:rsid w:val="009B616A"/>
    <w:rsid w:val="009B688A"/>
    <w:rsid w:val="009C6A2F"/>
    <w:rsid w:val="009C716E"/>
    <w:rsid w:val="009D338C"/>
    <w:rsid w:val="009E2B72"/>
    <w:rsid w:val="009E3028"/>
    <w:rsid w:val="009E5346"/>
    <w:rsid w:val="009E55F0"/>
    <w:rsid w:val="009F22A8"/>
    <w:rsid w:val="009F3495"/>
    <w:rsid w:val="00A00956"/>
    <w:rsid w:val="00A165BC"/>
    <w:rsid w:val="00A22860"/>
    <w:rsid w:val="00A276ED"/>
    <w:rsid w:val="00A27E06"/>
    <w:rsid w:val="00A43369"/>
    <w:rsid w:val="00A44709"/>
    <w:rsid w:val="00A457FF"/>
    <w:rsid w:val="00A47CD7"/>
    <w:rsid w:val="00A54265"/>
    <w:rsid w:val="00A55D92"/>
    <w:rsid w:val="00A56C04"/>
    <w:rsid w:val="00A61087"/>
    <w:rsid w:val="00A6120B"/>
    <w:rsid w:val="00A616EC"/>
    <w:rsid w:val="00A618CA"/>
    <w:rsid w:val="00A6232B"/>
    <w:rsid w:val="00A63DCC"/>
    <w:rsid w:val="00A80E63"/>
    <w:rsid w:val="00A827DA"/>
    <w:rsid w:val="00A828B0"/>
    <w:rsid w:val="00A83498"/>
    <w:rsid w:val="00A84656"/>
    <w:rsid w:val="00A84F96"/>
    <w:rsid w:val="00A857E4"/>
    <w:rsid w:val="00A9499D"/>
    <w:rsid w:val="00AA0812"/>
    <w:rsid w:val="00AA523E"/>
    <w:rsid w:val="00AB101D"/>
    <w:rsid w:val="00AB1B00"/>
    <w:rsid w:val="00AB7D99"/>
    <w:rsid w:val="00AC4F5B"/>
    <w:rsid w:val="00AD1599"/>
    <w:rsid w:val="00AE24CF"/>
    <w:rsid w:val="00AE2FA7"/>
    <w:rsid w:val="00B07BD2"/>
    <w:rsid w:val="00B1093C"/>
    <w:rsid w:val="00B11B4E"/>
    <w:rsid w:val="00B12BF8"/>
    <w:rsid w:val="00B14CA6"/>
    <w:rsid w:val="00B16A48"/>
    <w:rsid w:val="00B22C3B"/>
    <w:rsid w:val="00B3185C"/>
    <w:rsid w:val="00B3401F"/>
    <w:rsid w:val="00B34B3E"/>
    <w:rsid w:val="00B34CF2"/>
    <w:rsid w:val="00B35668"/>
    <w:rsid w:val="00B3651C"/>
    <w:rsid w:val="00B41EAC"/>
    <w:rsid w:val="00B420A0"/>
    <w:rsid w:val="00B43F84"/>
    <w:rsid w:val="00B46682"/>
    <w:rsid w:val="00B57CCD"/>
    <w:rsid w:val="00B726FC"/>
    <w:rsid w:val="00B73112"/>
    <w:rsid w:val="00B7370B"/>
    <w:rsid w:val="00B743A1"/>
    <w:rsid w:val="00B746A3"/>
    <w:rsid w:val="00B915F6"/>
    <w:rsid w:val="00B9319F"/>
    <w:rsid w:val="00B93F1A"/>
    <w:rsid w:val="00BA57C0"/>
    <w:rsid w:val="00BB3B2F"/>
    <w:rsid w:val="00BB7217"/>
    <w:rsid w:val="00BC1C80"/>
    <w:rsid w:val="00BC2642"/>
    <w:rsid w:val="00BD4779"/>
    <w:rsid w:val="00BD7CB6"/>
    <w:rsid w:val="00BE3064"/>
    <w:rsid w:val="00BE4621"/>
    <w:rsid w:val="00BE7D50"/>
    <w:rsid w:val="00BF1EB5"/>
    <w:rsid w:val="00BF3F6E"/>
    <w:rsid w:val="00BF5805"/>
    <w:rsid w:val="00C101D1"/>
    <w:rsid w:val="00C16207"/>
    <w:rsid w:val="00C20575"/>
    <w:rsid w:val="00C23E0C"/>
    <w:rsid w:val="00C3273F"/>
    <w:rsid w:val="00C339DC"/>
    <w:rsid w:val="00C400C4"/>
    <w:rsid w:val="00C40BF4"/>
    <w:rsid w:val="00C45F0F"/>
    <w:rsid w:val="00C51BD4"/>
    <w:rsid w:val="00C53110"/>
    <w:rsid w:val="00C606C7"/>
    <w:rsid w:val="00C6620B"/>
    <w:rsid w:val="00C77FDD"/>
    <w:rsid w:val="00C85000"/>
    <w:rsid w:val="00C928EE"/>
    <w:rsid w:val="00C94BEB"/>
    <w:rsid w:val="00C97D9B"/>
    <w:rsid w:val="00CB21A5"/>
    <w:rsid w:val="00CB2873"/>
    <w:rsid w:val="00CB4B3F"/>
    <w:rsid w:val="00CB4D88"/>
    <w:rsid w:val="00CB4E43"/>
    <w:rsid w:val="00CC116B"/>
    <w:rsid w:val="00CC3DED"/>
    <w:rsid w:val="00CC5D0F"/>
    <w:rsid w:val="00CD62E1"/>
    <w:rsid w:val="00CD761C"/>
    <w:rsid w:val="00CE6B93"/>
    <w:rsid w:val="00CF39E6"/>
    <w:rsid w:val="00D0012A"/>
    <w:rsid w:val="00D00695"/>
    <w:rsid w:val="00D00B19"/>
    <w:rsid w:val="00D04962"/>
    <w:rsid w:val="00D07F6C"/>
    <w:rsid w:val="00D265A4"/>
    <w:rsid w:val="00D27142"/>
    <w:rsid w:val="00D419F5"/>
    <w:rsid w:val="00D4404A"/>
    <w:rsid w:val="00D55E02"/>
    <w:rsid w:val="00D63363"/>
    <w:rsid w:val="00D65BE1"/>
    <w:rsid w:val="00D661A0"/>
    <w:rsid w:val="00D66B0D"/>
    <w:rsid w:val="00D71D06"/>
    <w:rsid w:val="00D72CDA"/>
    <w:rsid w:val="00D72E12"/>
    <w:rsid w:val="00D73B80"/>
    <w:rsid w:val="00D75AD8"/>
    <w:rsid w:val="00D81B65"/>
    <w:rsid w:val="00DA0502"/>
    <w:rsid w:val="00DA0741"/>
    <w:rsid w:val="00DA4236"/>
    <w:rsid w:val="00DA6437"/>
    <w:rsid w:val="00DB4E07"/>
    <w:rsid w:val="00DC1EB1"/>
    <w:rsid w:val="00DC3AA4"/>
    <w:rsid w:val="00DD3701"/>
    <w:rsid w:val="00DD3DAF"/>
    <w:rsid w:val="00DE02B3"/>
    <w:rsid w:val="00DE077B"/>
    <w:rsid w:val="00DE3F35"/>
    <w:rsid w:val="00DE5889"/>
    <w:rsid w:val="00DE6306"/>
    <w:rsid w:val="00DF2831"/>
    <w:rsid w:val="00DF535C"/>
    <w:rsid w:val="00DF5E36"/>
    <w:rsid w:val="00DF7576"/>
    <w:rsid w:val="00E007A8"/>
    <w:rsid w:val="00E00C76"/>
    <w:rsid w:val="00E02B7B"/>
    <w:rsid w:val="00E0313F"/>
    <w:rsid w:val="00E03B0E"/>
    <w:rsid w:val="00E13812"/>
    <w:rsid w:val="00E20216"/>
    <w:rsid w:val="00E223DD"/>
    <w:rsid w:val="00E25DBB"/>
    <w:rsid w:val="00E37154"/>
    <w:rsid w:val="00E47227"/>
    <w:rsid w:val="00E54488"/>
    <w:rsid w:val="00E60109"/>
    <w:rsid w:val="00E659AE"/>
    <w:rsid w:val="00E70D37"/>
    <w:rsid w:val="00E75B03"/>
    <w:rsid w:val="00E776CA"/>
    <w:rsid w:val="00E81BD1"/>
    <w:rsid w:val="00E84D5E"/>
    <w:rsid w:val="00E94A36"/>
    <w:rsid w:val="00EA1E2E"/>
    <w:rsid w:val="00ED0F8B"/>
    <w:rsid w:val="00ED25E9"/>
    <w:rsid w:val="00ED384C"/>
    <w:rsid w:val="00ED3CEC"/>
    <w:rsid w:val="00EE1111"/>
    <w:rsid w:val="00EE7CE6"/>
    <w:rsid w:val="00EF095E"/>
    <w:rsid w:val="00EF2DE4"/>
    <w:rsid w:val="00EF4C55"/>
    <w:rsid w:val="00EF6121"/>
    <w:rsid w:val="00F136F6"/>
    <w:rsid w:val="00F13975"/>
    <w:rsid w:val="00F216C6"/>
    <w:rsid w:val="00F23E99"/>
    <w:rsid w:val="00F34514"/>
    <w:rsid w:val="00F4627A"/>
    <w:rsid w:val="00F57758"/>
    <w:rsid w:val="00F64711"/>
    <w:rsid w:val="00F65B7B"/>
    <w:rsid w:val="00F73DB8"/>
    <w:rsid w:val="00F75A7C"/>
    <w:rsid w:val="00F80DE7"/>
    <w:rsid w:val="00F83AB6"/>
    <w:rsid w:val="00F90A24"/>
    <w:rsid w:val="00F932A3"/>
    <w:rsid w:val="00F959DB"/>
    <w:rsid w:val="00F96822"/>
    <w:rsid w:val="00FA1F69"/>
    <w:rsid w:val="00FA5B21"/>
    <w:rsid w:val="00FB12AE"/>
    <w:rsid w:val="00FB7583"/>
    <w:rsid w:val="00FD0DB9"/>
    <w:rsid w:val="00FD1C2A"/>
    <w:rsid w:val="00FD71C8"/>
    <w:rsid w:val="00FE0595"/>
    <w:rsid w:val="00FE2769"/>
    <w:rsid w:val="00FE3527"/>
    <w:rsid w:val="00FE3B09"/>
    <w:rsid w:val="00FE7398"/>
    <w:rsid w:val="00FF4943"/>
    <w:rsid w:val="00FF61B7"/>
    <w:rsid w:val="0151C5EA"/>
    <w:rsid w:val="0335A476"/>
    <w:rsid w:val="0426C552"/>
    <w:rsid w:val="04E8B55E"/>
    <w:rsid w:val="054A921A"/>
    <w:rsid w:val="083A7764"/>
    <w:rsid w:val="0C093078"/>
    <w:rsid w:val="148C4607"/>
    <w:rsid w:val="17E904B0"/>
    <w:rsid w:val="180E8DD9"/>
    <w:rsid w:val="1BC7EFD9"/>
    <w:rsid w:val="1CA04191"/>
    <w:rsid w:val="1F72B204"/>
    <w:rsid w:val="20255045"/>
    <w:rsid w:val="2121D70C"/>
    <w:rsid w:val="216A5A94"/>
    <w:rsid w:val="26789E9A"/>
    <w:rsid w:val="2B852540"/>
    <w:rsid w:val="2F520B0C"/>
    <w:rsid w:val="3092EC5D"/>
    <w:rsid w:val="32444887"/>
    <w:rsid w:val="33F0065D"/>
    <w:rsid w:val="35D757B2"/>
    <w:rsid w:val="3A3BF350"/>
    <w:rsid w:val="3BD893C7"/>
    <w:rsid w:val="3C16A47C"/>
    <w:rsid w:val="3DC6640F"/>
    <w:rsid w:val="4272AF8D"/>
    <w:rsid w:val="42D39168"/>
    <w:rsid w:val="4362C922"/>
    <w:rsid w:val="44651248"/>
    <w:rsid w:val="447751AA"/>
    <w:rsid w:val="46E5CF1B"/>
    <w:rsid w:val="474DD5FB"/>
    <w:rsid w:val="4A5E6ABD"/>
    <w:rsid w:val="4D732DB2"/>
    <w:rsid w:val="4E131F3C"/>
    <w:rsid w:val="4FF8F927"/>
    <w:rsid w:val="51978F0B"/>
    <w:rsid w:val="5225C4A4"/>
    <w:rsid w:val="53F69B5C"/>
    <w:rsid w:val="5752EEF4"/>
    <w:rsid w:val="592BC8BE"/>
    <w:rsid w:val="5A4A4BD5"/>
    <w:rsid w:val="5B779413"/>
    <w:rsid w:val="5BCD62A9"/>
    <w:rsid w:val="5BD71EBD"/>
    <w:rsid w:val="5FE2B9F7"/>
    <w:rsid w:val="6052985A"/>
    <w:rsid w:val="62469312"/>
    <w:rsid w:val="624749D1"/>
    <w:rsid w:val="629D8086"/>
    <w:rsid w:val="6324AC25"/>
    <w:rsid w:val="68FF6824"/>
    <w:rsid w:val="6BAFD260"/>
    <w:rsid w:val="6CFC60C4"/>
    <w:rsid w:val="6D169B3A"/>
    <w:rsid w:val="6E0A5921"/>
    <w:rsid w:val="700535BE"/>
    <w:rsid w:val="719A5221"/>
    <w:rsid w:val="73C90422"/>
    <w:rsid w:val="7432D45A"/>
    <w:rsid w:val="745ECC61"/>
    <w:rsid w:val="749193B3"/>
    <w:rsid w:val="79F6D06F"/>
    <w:rsid w:val="7A77ACD6"/>
    <w:rsid w:val="7AB3B00B"/>
    <w:rsid w:val="7AE2A5DC"/>
    <w:rsid w:val="7EFDD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4C21E41"/>
  <w15:docId w15:val="{865A3198-BDFE-4070-9309-989E6E1B9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77B"/>
  </w:style>
  <w:style w:type="paragraph" w:styleId="Heading1">
    <w:name w:val="heading 1"/>
    <w:basedOn w:val="Normal"/>
    <w:next w:val="Normal"/>
    <w:link w:val="Heading1Char"/>
    <w:uiPriority w:val="9"/>
    <w:qFormat/>
    <w:rsid w:val="00DE077B"/>
    <w:pPr>
      <w:numPr>
        <w:numId w:val="9"/>
      </w:numPr>
      <w:spacing w:before="200" w:after="100" w:line="240" w:lineRule="auto"/>
      <w:outlineLvl w:val="0"/>
    </w:pPr>
    <w:rPr>
      <w:rFonts w:ascii="Calibri" w:eastAsiaTheme="majorEastAsia" w:hAnsi="Calibri" w:cstheme="majorBidi"/>
      <w:b/>
      <w:bCs/>
      <w:sz w:val="26"/>
      <w:szCs w:val="28"/>
    </w:rPr>
  </w:style>
  <w:style w:type="paragraph" w:styleId="Heading2">
    <w:name w:val="heading 2"/>
    <w:basedOn w:val="Normal"/>
    <w:next w:val="Normal"/>
    <w:link w:val="Heading2Char"/>
    <w:uiPriority w:val="9"/>
    <w:unhideWhenUsed/>
    <w:qFormat/>
    <w:rsid w:val="00DE077B"/>
    <w:pPr>
      <w:numPr>
        <w:ilvl w:val="1"/>
        <w:numId w:val="9"/>
      </w:numPr>
      <w:spacing w:before="100" w:after="100" w:line="240" w:lineRule="auto"/>
      <w:outlineLvl w:val="1"/>
    </w:pPr>
    <w:rPr>
      <w:rFonts w:ascii="Calibri" w:eastAsiaTheme="majorEastAsia" w:hAnsi="Calibri" w:cstheme="majorBidi"/>
      <w:b/>
      <w:bCs/>
      <w:sz w:val="24"/>
      <w:szCs w:val="26"/>
    </w:rPr>
  </w:style>
  <w:style w:type="paragraph" w:styleId="Heading3">
    <w:name w:val="heading 3"/>
    <w:basedOn w:val="Normal"/>
    <w:next w:val="Normal"/>
    <w:link w:val="Heading3Char"/>
    <w:uiPriority w:val="9"/>
    <w:unhideWhenUsed/>
    <w:qFormat/>
    <w:rsid w:val="00DE077B"/>
    <w:pPr>
      <w:numPr>
        <w:ilvl w:val="2"/>
        <w:numId w:val="9"/>
      </w:numPr>
      <w:spacing w:before="100" w:after="40" w:line="240" w:lineRule="auto"/>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DE077B"/>
    <w:pPr>
      <w:numPr>
        <w:ilvl w:val="3"/>
        <w:numId w:val="9"/>
      </w:numPr>
      <w:spacing w:before="100" w:after="40" w:line="240" w:lineRule="auto"/>
      <w:outlineLvl w:val="3"/>
    </w:pPr>
    <w:rPr>
      <w:rFonts w:ascii="Calibri" w:eastAsiaTheme="majorEastAsia" w:hAnsi="Calibri" w:cstheme="majorBidi"/>
      <w:b/>
      <w:bCs/>
      <w:iCs/>
    </w:rPr>
  </w:style>
  <w:style w:type="paragraph" w:styleId="Heading5">
    <w:name w:val="heading 5"/>
    <w:basedOn w:val="Normal"/>
    <w:next w:val="Normal"/>
    <w:link w:val="Heading5Char"/>
    <w:uiPriority w:val="9"/>
    <w:semiHidden/>
    <w:unhideWhenUsed/>
    <w:qFormat/>
    <w:rsid w:val="00DE077B"/>
    <w:pPr>
      <w:numPr>
        <w:ilvl w:val="4"/>
        <w:numId w:val="9"/>
      </w:numPr>
      <w:spacing w:before="100" w:after="40" w:line="240" w:lineRule="auto"/>
      <w:outlineLvl w:val="4"/>
    </w:pPr>
    <w:rPr>
      <w:rFonts w:ascii="Calibri" w:eastAsiaTheme="majorEastAsia" w:hAnsi="Calibri" w:cstheme="majorBidi"/>
      <w:b/>
      <w:bCs/>
      <w:i/>
    </w:rPr>
  </w:style>
  <w:style w:type="paragraph" w:styleId="Heading6">
    <w:name w:val="heading 6"/>
    <w:basedOn w:val="Normal"/>
    <w:next w:val="Normal"/>
    <w:link w:val="Heading6Char"/>
    <w:uiPriority w:val="9"/>
    <w:semiHidden/>
    <w:unhideWhenUsed/>
    <w:qFormat/>
    <w:rsid w:val="00DE077B"/>
    <w:pPr>
      <w:numPr>
        <w:ilvl w:val="5"/>
        <w:numId w:val="9"/>
      </w:numPr>
      <w:spacing w:before="100" w:after="40" w:line="240" w:lineRule="auto"/>
      <w:outlineLvl w:val="5"/>
    </w:pPr>
    <w:rPr>
      <w:rFonts w:ascii="Calibri" w:eastAsiaTheme="majorEastAsia" w:hAnsi="Calibri" w:cstheme="majorBidi"/>
      <w:b/>
      <w:bCs/>
      <w:i/>
      <w:iCs/>
    </w:rPr>
  </w:style>
  <w:style w:type="paragraph" w:styleId="Heading7">
    <w:name w:val="heading 7"/>
    <w:basedOn w:val="Normal"/>
    <w:next w:val="Normal"/>
    <w:link w:val="Heading7Char"/>
    <w:uiPriority w:val="9"/>
    <w:semiHidden/>
    <w:unhideWhenUsed/>
    <w:qFormat/>
    <w:rsid w:val="00DE077B"/>
    <w:pPr>
      <w:numPr>
        <w:ilvl w:val="6"/>
        <w:numId w:val="9"/>
      </w:numPr>
      <w:spacing w:before="100" w:after="40" w:line="240" w:lineRule="auto"/>
      <w:outlineLvl w:val="6"/>
    </w:pPr>
    <w:rPr>
      <w:rFonts w:eastAsiaTheme="majorEastAsia" w:cstheme="majorBidi"/>
      <w:b/>
      <w:i/>
      <w:iCs/>
    </w:rPr>
  </w:style>
  <w:style w:type="paragraph" w:styleId="Heading9">
    <w:name w:val="heading 9"/>
    <w:basedOn w:val="Normal"/>
    <w:next w:val="Normal"/>
    <w:link w:val="Heading9Char"/>
    <w:uiPriority w:val="9"/>
    <w:semiHidden/>
    <w:unhideWhenUsed/>
    <w:qFormat/>
    <w:rsid w:val="00DE077B"/>
    <w:pPr>
      <w:numPr>
        <w:ilvl w:val="8"/>
        <w:numId w:val="9"/>
      </w:numPr>
      <w:spacing w:before="60" w:after="0" w:line="240" w:lineRule="auto"/>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8B269F"/>
    <w:pPr>
      <w:ind w:left="720"/>
      <w:contextualSpacing/>
    </w:pPr>
  </w:style>
  <w:style w:type="paragraph" w:customStyle="1" w:styleId="Default">
    <w:name w:val="Default"/>
    <w:rsid w:val="008B269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8B2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69F"/>
    <w:rPr>
      <w:rFonts w:ascii="Tahoma" w:hAnsi="Tahoma" w:cs="Tahoma"/>
      <w:sz w:val="16"/>
      <w:szCs w:val="16"/>
    </w:rPr>
  </w:style>
  <w:style w:type="character" w:styleId="Hyperlink">
    <w:name w:val="Hyperlink"/>
    <w:basedOn w:val="DefaultParagraphFont"/>
    <w:uiPriority w:val="99"/>
    <w:unhideWhenUsed/>
    <w:rsid w:val="00961C3F"/>
    <w:rPr>
      <w:color w:val="0000FF"/>
      <w:u w:val="single"/>
    </w:rPr>
  </w:style>
  <w:style w:type="paragraph" w:styleId="Header">
    <w:name w:val="header"/>
    <w:basedOn w:val="Normal"/>
    <w:link w:val="HeaderChar"/>
    <w:uiPriority w:val="99"/>
    <w:unhideWhenUsed/>
    <w:rsid w:val="00AB1B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B00"/>
  </w:style>
  <w:style w:type="paragraph" w:styleId="Footer">
    <w:name w:val="footer"/>
    <w:basedOn w:val="Normal"/>
    <w:link w:val="FooterChar"/>
    <w:uiPriority w:val="99"/>
    <w:unhideWhenUsed/>
    <w:rsid w:val="00AB1B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B00"/>
  </w:style>
  <w:style w:type="table" w:styleId="TableGrid">
    <w:name w:val="Table Grid"/>
    <w:basedOn w:val="TableNormal"/>
    <w:uiPriority w:val="59"/>
    <w:rsid w:val="00025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ID">
    <w:name w:val="DocID"/>
    <w:basedOn w:val="Normal"/>
    <w:link w:val="DocIDChar"/>
    <w:qFormat/>
    <w:locked/>
    <w:rsid w:val="00DE077B"/>
    <w:pPr>
      <w:spacing w:before="60" w:after="120" w:line="240" w:lineRule="auto"/>
    </w:pPr>
    <w:rPr>
      <w:sz w:val="20"/>
    </w:rPr>
  </w:style>
  <w:style w:type="character" w:customStyle="1" w:styleId="DocIDChar">
    <w:name w:val="DocID Char"/>
    <w:basedOn w:val="DefaultParagraphFont"/>
    <w:link w:val="DocID"/>
    <w:rsid w:val="00DE077B"/>
    <w:rPr>
      <w:sz w:val="20"/>
    </w:rPr>
  </w:style>
  <w:style w:type="paragraph" w:customStyle="1" w:styleId="DocName">
    <w:name w:val="DocName"/>
    <w:basedOn w:val="Normal"/>
    <w:link w:val="DocNameChar"/>
    <w:qFormat/>
    <w:locked/>
    <w:rsid w:val="00DE077B"/>
    <w:pPr>
      <w:spacing w:before="60" w:after="120" w:line="240" w:lineRule="auto"/>
    </w:pPr>
    <w:rPr>
      <w:sz w:val="20"/>
    </w:rPr>
  </w:style>
  <w:style w:type="character" w:customStyle="1" w:styleId="DocNameChar">
    <w:name w:val="DocName Char"/>
    <w:basedOn w:val="DefaultParagraphFont"/>
    <w:link w:val="DocName"/>
    <w:rsid w:val="00DE077B"/>
    <w:rPr>
      <w:sz w:val="20"/>
    </w:rPr>
  </w:style>
  <w:style w:type="paragraph" w:customStyle="1" w:styleId="ProjectName">
    <w:name w:val="ProjectName"/>
    <w:basedOn w:val="Normal"/>
    <w:link w:val="ProjectNameChar"/>
    <w:qFormat/>
    <w:rsid w:val="00DE077B"/>
    <w:pPr>
      <w:spacing w:before="60" w:after="120" w:line="240" w:lineRule="auto"/>
    </w:pPr>
    <w:rPr>
      <w:sz w:val="20"/>
    </w:rPr>
  </w:style>
  <w:style w:type="character" w:customStyle="1" w:styleId="ProjectNameChar">
    <w:name w:val="ProjectName Char"/>
    <w:basedOn w:val="DefaultParagraphFont"/>
    <w:link w:val="ProjectName"/>
    <w:rsid w:val="00DE077B"/>
    <w:rPr>
      <w:sz w:val="20"/>
    </w:rPr>
  </w:style>
  <w:style w:type="paragraph" w:customStyle="1" w:styleId="DocumentTitleBody">
    <w:name w:val="DocumentTitle (Body)"/>
    <w:basedOn w:val="Normal"/>
    <w:link w:val="DocumentTitleBodyChar"/>
    <w:qFormat/>
    <w:rsid w:val="00DE077B"/>
    <w:rPr>
      <w:b/>
      <w:sz w:val="26"/>
      <w:szCs w:val="26"/>
    </w:rPr>
  </w:style>
  <w:style w:type="character" w:customStyle="1" w:styleId="DocumentTitleBodyChar">
    <w:name w:val="DocumentTitle (Body) Char"/>
    <w:basedOn w:val="DefaultParagraphFont"/>
    <w:link w:val="DocumentTitleBody"/>
    <w:rsid w:val="00DE077B"/>
    <w:rPr>
      <w:b/>
      <w:sz w:val="26"/>
      <w:szCs w:val="26"/>
    </w:rPr>
  </w:style>
  <w:style w:type="character" w:customStyle="1" w:styleId="Heading1Char">
    <w:name w:val="Heading 1 Char"/>
    <w:basedOn w:val="DefaultParagraphFont"/>
    <w:link w:val="Heading1"/>
    <w:uiPriority w:val="9"/>
    <w:rsid w:val="00DE077B"/>
    <w:rPr>
      <w:rFonts w:ascii="Calibri" w:eastAsiaTheme="majorEastAsia" w:hAnsi="Calibri" w:cstheme="majorBidi"/>
      <w:b/>
      <w:bCs/>
      <w:sz w:val="26"/>
      <w:szCs w:val="28"/>
    </w:rPr>
  </w:style>
  <w:style w:type="character" w:customStyle="1" w:styleId="Heading2Char">
    <w:name w:val="Heading 2 Char"/>
    <w:basedOn w:val="DefaultParagraphFont"/>
    <w:link w:val="Heading2"/>
    <w:uiPriority w:val="9"/>
    <w:rsid w:val="00DE077B"/>
    <w:rPr>
      <w:rFonts w:ascii="Calibri" w:eastAsiaTheme="majorEastAsia" w:hAnsi="Calibri" w:cstheme="majorBidi"/>
      <w:b/>
      <w:bCs/>
      <w:sz w:val="24"/>
      <w:szCs w:val="26"/>
    </w:rPr>
  </w:style>
  <w:style w:type="character" w:customStyle="1" w:styleId="Heading3Char">
    <w:name w:val="Heading 3 Char"/>
    <w:basedOn w:val="DefaultParagraphFont"/>
    <w:link w:val="Heading3"/>
    <w:uiPriority w:val="9"/>
    <w:rsid w:val="00DE077B"/>
    <w:rPr>
      <w:rFonts w:ascii="Calibri" w:eastAsiaTheme="majorEastAsia" w:hAnsi="Calibri" w:cstheme="majorBidi"/>
      <w:b/>
      <w:bCs/>
    </w:rPr>
  </w:style>
  <w:style w:type="character" w:customStyle="1" w:styleId="Heading4Char">
    <w:name w:val="Heading 4 Char"/>
    <w:basedOn w:val="DefaultParagraphFont"/>
    <w:link w:val="Heading4"/>
    <w:uiPriority w:val="9"/>
    <w:rsid w:val="00DE077B"/>
    <w:rPr>
      <w:rFonts w:ascii="Calibri" w:eastAsiaTheme="majorEastAsia" w:hAnsi="Calibri" w:cstheme="majorBidi"/>
      <w:b/>
      <w:bCs/>
      <w:iCs/>
    </w:rPr>
  </w:style>
  <w:style w:type="character" w:customStyle="1" w:styleId="Heading5Char">
    <w:name w:val="Heading 5 Char"/>
    <w:basedOn w:val="DefaultParagraphFont"/>
    <w:link w:val="Heading5"/>
    <w:uiPriority w:val="9"/>
    <w:semiHidden/>
    <w:rsid w:val="00DE077B"/>
    <w:rPr>
      <w:rFonts w:ascii="Calibri" w:eastAsiaTheme="majorEastAsia" w:hAnsi="Calibri" w:cstheme="majorBidi"/>
      <w:b/>
      <w:bCs/>
      <w:i/>
    </w:rPr>
  </w:style>
  <w:style w:type="character" w:customStyle="1" w:styleId="Heading6Char">
    <w:name w:val="Heading 6 Char"/>
    <w:basedOn w:val="DefaultParagraphFont"/>
    <w:link w:val="Heading6"/>
    <w:uiPriority w:val="9"/>
    <w:semiHidden/>
    <w:rsid w:val="00DE077B"/>
    <w:rPr>
      <w:rFonts w:ascii="Calibri" w:eastAsiaTheme="majorEastAsia" w:hAnsi="Calibri" w:cstheme="majorBidi"/>
      <w:b/>
      <w:bCs/>
      <w:i/>
      <w:iCs/>
    </w:rPr>
  </w:style>
  <w:style w:type="character" w:customStyle="1" w:styleId="Heading7Char">
    <w:name w:val="Heading 7 Char"/>
    <w:basedOn w:val="DefaultParagraphFont"/>
    <w:link w:val="Heading7"/>
    <w:uiPriority w:val="9"/>
    <w:semiHidden/>
    <w:rsid w:val="00DE077B"/>
    <w:rPr>
      <w:rFonts w:eastAsiaTheme="majorEastAsia" w:cstheme="majorBidi"/>
      <w:b/>
      <w:i/>
      <w:iCs/>
    </w:rPr>
  </w:style>
  <w:style w:type="character" w:customStyle="1" w:styleId="Heading9Char">
    <w:name w:val="Heading 9 Char"/>
    <w:basedOn w:val="DefaultParagraphFont"/>
    <w:link w:val="Heading9"/>
    <w:uiPriority w:val="9"/>
    <w:semiHidden/>
    <w:rsid w:val="00DE077B"/>
    <w:rPr>
      <w:rFonts w:asciiTheme="majorHAnsi" w:eastAsiaTheme="majorEastAsia" w:hAnsiTheme="majorHAnsi" w:cstheme="majorBidi"/>
      <w:i/>
      <w:iCs/>
      <w:spacing w:val="5"/>
      <w:szCs w:val="20"/>
    </w:rPr>
  </w:style>
  <w:style w:type="paragraph" w:styleId="NoSpacing">
    <w:name w:val="No Spacing"/>
    <w:uiPriority w:val="1"/>
    <w:qFormat/>
    <w:rsid w:val="00DE077B"/>
    <w:pPr>
      <w:spacing w:after="0" w:line="240" w:lineRule="auto"/>
    </w:pPr>
  </w:style>
  <w:style w:type="paragraph" w:styleId="TOCHeading">
    <w:name w:val="TOC Heading"/>
    <w:basedOn w:val="Heading1"/>
    <w:next w:val="Normal"/>
    <w:uiPriority w:val="39"/>
    <w:semiHidden/>
    <w:unhideWhenUsed/>
    <w:qFormat/>
    <w:rsid w:val="00DE077B"/>
    <w:pPr>
      <w:numPr>
        <w:numId w:val="0"/>
      </w:numPr>
      <w:outlineLvl w:val="9"/>
    </w:pPr>
    <w:rPr>
      <w:lang w:bidi="en-US"/>
    </w:rPr>
  </w:style>
  <w:style w:type="paragraph" w:styleId="TOC1">
    <w:name w:val="toc 1"/>
    <w:basedOn w:val="Normal"/>
    <w:next w:val="Normal"/>
    <w:autoRedefine/>
    <w:uiPriority w:val="39"/>
    <w:unhideWhenUsed/>
    <w:rsid w:val="00BE4621"/>
    <w:pPr>
      <w:spacing w:after="100"/>
    </w:pPr>
  </w:style>
  <w:style w:type="paragraph" w:styleId="TOC2">
    <w:name w:val="toc 2"/>
    <w:basedOn w:val="Normal"/>
    <w:next w:val="Normal"/>
    <w:autoRedefine/>
    <w:uiPriority w:val="39"/>
    <w:unhideWhenUsed/>
    <w:rsid w:val="008104BE"/>
    <w:pPr>
      <w:spacing w:after="100"/>
      <w:ind w:left="220"/>
    </w:pPr>
  </w:style>
  <w:style w:type="paragraph" w:styleId="TOC3">
    <w:name w:val="toc 3"/>
    <w:basedOn w:val="Normal"/>
    <w:next w:val="Normal"/>
    <w:autoRedefine/>
    <w:uiPriority w:val="39"/>
    <w:unhideWhenUsed/>
    <w:rsid w:val="008104BE"/>
    <w:pPr>
      <w:spacing w:after="100"/>
      <w:ind w:left="440"/>
    </w:pPr>
  </w:style>
  <w:style w:type="character" w:styleId="PlaceholderText">
    <w:name w:val="Placeholder Text"/>
    <w:basedOn w:val="DefaultParagraphFont"/>
    <w:uiPriority w:val="99"/>
    <w:semiHidden/>
    <w:rsid w:val="003D5B58"/>
    <w:rPr>
      <w:color w:val="808080"/>
    </w:rPr>
  </w:style>
  <w:style w:type="character" w:styleId="CommentReference">
    <w:name w:val="annotation reference"/>
    <w:basedOn w:val="DefaultParagraphFont"/>
    <w:uiPriority w:val="99"/>
    <w:semiHidden/>
    <w:unhideWhenUsed/>
    <w:rsid w:val="00A54265"/>
    <w:rPr>
      <w:sz w:val="16"/>
      <w:szCs w:val="16"/>
    </w:rPr>
  </w:style>
  <w:style w:type="paragraph" w:styleId="CommentText">
    <w:name w:val="annotation text"/>
    <w:basedOn w:val="Normal"/>
    <w:link w:val="CommentTextChar"/>
    <w:uiPriority w:val="99"/>
    <w:unhideWhenUsed/>
    <w:rsid w:val="00A54265"/>
    <w:pPr>
      <w:spacing w:line="240" w:lineRule="auto"/>
    </w:pPr>
    <w:rPr>
      <w:sz w:val="20"/>
      <w:szCs w:val="20"/>
    </w:rPr>
  </w:style>
  <w:style w:type="character" w:customStyle="1" w:styleId="CommentTextChar">
    <w:name w:val="Comment Text Char"/>
    <w:basedOn w:val="DefaultParagraphFont"/>
    <w:link w:val="CommentText"/>
    <w:uiPriority w:val="99"/>
    <w:rsid w:val="00A54265"/>
    <w:rPr>
      <w:sz w:val="20"/>
      <w:szCs w:val="20"/>
    </w:rPr>
  </w:style>
  <w:style w:type="paragraph" w:styleId="CommentSubject">
    <w:name w:val="annotation subject"/>
    <w:basedOn w:val="CommentText"/>
    <w:next w:val="CommentText"/>
    <w:link w:val="CommentSubjectChar"/>
    <w:uiPriority w:val="99"/>
    <w:semiHidden/>
    <w:unhideWhenUsed/>
    <w:rsid w:val="00A54265"/>
    <w:rPr>
      <w:b/>
      <w:bCs/>
    </w:rPr>
  </w:style>
  <w:style w:type="character" w:customStyle="1" w:styleId="CommentSubjectChar">
    <w:name w:val="Comment Subject Char"/>
    <w:basedOn w:val="CommentTextChar"/>
    <w:link w:val="CommentSubject"/>
    <w:uiPriority w:val="99"/>
    <w:semiHidden/>
    <w:rsid w:val="00A54265"/>
    <w:rPr>
      <w:b/>
      <w:bCs/>
      <w:sz w:val="20"/>
      <w:szCs w:val="20"/>
    </w:rPr>
  </w:style>
  <w:style w:type="character" w:styleId="FollowedHyperlink">
    <w:name w:val="FollowedHyperlink"/>
    <w:basedOn w:val="DefaultParagraphFont"/>
    <w:uiPriority w:val="99"/>
    <w:semiHidden/>
    <w:unhideWhenUsed/>
    <w:rsid w:val="00DC1EB1"/>
    <w:rPr>
      <w:color w:val="800080" w:themeColor="followedHyperlink"/>
      <w:u w:val="single"/>
    </w:rPr>
  </w:style>
  <w:style w:type="character" w:styleId="UnresolvedMention">
    <w:name w:val="Unresolved Mention"/>
    <w:basedOn w:val="DefaultParagraphFont"/>
    <w:uiPriority w:val="99"/>
    <w:semiHidden/>
    <w:unhideWhenUsed/>
    <w:rsid w:val="001407E6"/>
    <w:rPr>
      <w:color w:val="808080"/>
      <w:shd w:val="clear" w:color="auto" w:fill="E6E6E6"/>
    </w:rPr>
  </w:style>
  <w:style w:type="character" w:customStyle="1" w:styleId="emphasis1">
    <w:name w:val="emphasis1"/>
    <w:basedOn w:val="DefaultParagraphFont"/>
    <w:rsid w:val="00BA57C0"/>
    <w:rPr>
      <w:b/>
      <w:bCs/>
      <w:color w:val="4C721D"/>
    </w:rPr>
  </w:style>
  <w:style w:type="paragraph" w:styleId="Revision">
    <w:name w:val="Revision"/>
    <w:hidden/>
    <w:uiPriority w:val="99"/>
    <w:semiHidden/>
    <w:rsid w:val="00877A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278866">
      <w:bodyDiv w:val="1"/>
      <w:marLeft w:val="0"/>
      <w:marRight w:val="0"/>
      <w:marTop w:val="0"/>
      <w:marBottom w:val="0"/>
      <w:divBdr>
        <w:top w:val="none" w:sz="0" w:space="0" w:color="auto"/>
        <w:left w:val="none" w:sz="0" w:space="0" w:color="auto"/>
        <w:bottom w:val="none" w:sz="0" w:space="0" w:color="auto"/>
        <w:right w:val="none" w:sz="0" w:space="0" w:color="auto"/>
      </w:divBdr>
    </w:div>
    <w:div w:id="1361586918">
      <w:bodyDiv w:val="1"/>
      <w:marLeft w:val="0"/>
      <w:marRight w:val="0"/>
      <w:marTop w:val="0"/>
      <w:marBottom w:val="0"/>
      <w:divBdr>
        <w:top w:val="none" w:sz="0" w:space="0" w:color="auto"/>
        <w:left w:val="none" w:sz="0" w:space="0" w:color="auto"/>
        <w:bottom w:val="none" w:sz="0" w:space="0" w:color="auto"/>
        <w:right w:val="none" w:sz="0" w:space="0" w:color="auto"/>
      </w:divBdr>
    </w:div>
    <w:div w:id="210569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2.png"/><Relationship Id="rId26" Type="http://schemas.openxmlformats.org/officeDocument/2006/relationships/hyperlink" Target="https://view.officeapps.live.com/op/view.aspx?src=https%3A%2F%2Fdigitalservices.vermont.gov%2Fsites%2Fdigitalservices%2Ffiles%2Fdocuments%2FEPMO%2520RACI%2520Chart.xlsx&amp;wdOrigin=BROWSELINK" TargetMode="External"/><Relationship Id="rId3" Type="http://schemas.openxmlformats.org/officeDocument/2006/relationships/customXml" Target="../customXml/item3.xml"/><Relationship Id="rId21" Type="http://schemas.openxmlformats.org/officeDocument/2006/relationships/package" Target="embeddings/Microsoft_Visio_Drawing.vsdx"/><Relationship Id="rId34" Type="http://schemas.openxmlformats.org/officeDocument/2006/relationships/hyperlink" Target="https://view.officeapps.live.com/op/view.aspx?src=https%3A%2F%2Fdigitalservices.vermont.gov%2Fsites%2Fdigitalservices%2Ffiles%2Fdocuments%2FDeliverable%2520Rejection%2520Document_TEMPLATE_0.docx&amp;wdOrigin=BROWSELINK"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package" Target="embeddings/Microsoft_Visio_Drawing2.vsdx"/><Relationship Id="rId33" Type="http://schemas.openxmlformats.org/officeDocument/2006/relationships/hyperlink" Target="https://digitalservices.vermont.gov/epmo/project-process/project-template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package" Target="embeddings/Microsoft_Visio_Drawing1.vsdx"/><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digitalservices.vermont.gov/epmo/project-process/project-roles" TargetMode="External"/><Relationship Id="rId31" Type="http://schemas.openxmlformats.org/officeDocument/2006/relationships/hyperlink" Target="https://view.officeapps.live.com/op/view.aspx?src=https%3A%2F%2Fdigitalservices.vermont.gov%2Fsites%2Fdigitalservices%2Ffiles%2Fdocuments%2FDeliverable%2520Acceptance%2520Document_TEMPLATE_0.docx&amp;wdOrigin=BROWSELIN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hyperlink" Target="https://digitalservices.vermont.gov/epmo/project-process/project-templates"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2013-06-18T00:00:00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ocument_x0020_Source xmlns="4405dc16-3409-4bfc-8545-ab1f090d3b59">ADS</Document_x0020_Source>
    <ReportOwner xmlns="http://schemas.microsoft.com/sharepoint/v3">
      <UserInfo>
        <DisplayName/>
        <AccountId xsi:nil="true"/>
        <AccountType/>
      </UserInfo>
    </ReportOwner>
    <AHS_x0020_Decription xmlns="4405dc16-3409-4bfc-8545-ab1f090d3b59" xsi:nil="true"/>
    <Planning_x0020_Document xmlns="4405dc16-3409-4bfc-8545-ab1f090d3b59">2 - Deliverable Management Plan</Planning_x0020_Document>
    <Archive_x003f_ xmlns="4405dc16-3409-4bfc-8545-ab1f090d3b59">false</Archive_x003f_>
    <Date_x0020_Finalized xmlns="4405dc16-3409-4bfc-8545-ab1f090d3b59" xsi:nil="true"/>
    <Project_x0020_Name xmlns="4405dc16-3409-4bfc-8545-ab1f090d3b59" xsi:nil="true"/>
    <DocumentSetDescription xmlns="http://schemas.microsoft.com/sharepoint/v3" xsi:nil="true"/>
    <_dlc_DocId xmlns="4405dc16-3409-4bfc-8545-ab1f090d3b59">XZTNCAHCE6JH-950003662-53</_dlc_DocId>
    <_dlc_DocIdUrl xmlns="4405dc16-3409-4bfc-8545-ab1f090d3b59">
      <Url>https://vermontgov.sharepoint.com/sites/AHS/projects/MMIS_Program/_layouts/15/DocIdRedir.aspx?ID=XZTNCAHCE6JH-950003662-53</Url>
      <Description>XZTNCAHCE6JH-950003662-53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Planning Document" ma:contentTypeID="0x0101008A2490DDF4A24D4D9BBA5B8087B4E0CD020025F4CAAFCA769E4686EC12EBB9CABD39" ma:contentTypeVersion="43" ma:contentTypeDescription="" ma:contentTypeScope="" ma:versionID="daed67de34c4f76752c9b7c9008c7c8f">
  <xsd:schema xmlns:xsd="http://www.w3.org/2001/XMLSchema" xmlns:xs="http://www.w3.org/2001/XMLSchema" xmlns:p="http://schemas.microsoft.com/office/2006/metadata/properties" xmlns:ns1="4405dc16-3409-4bfc-8545-ab1f090d3b59" xmlns:ns2="http://schemas.microsoft.com/sharepoint/v3" xmlns:ns3="e5dc18fc-b294-4e2b-a72f-5250463c2dd1" targetNamespace="http://schemas.microsoft.com/office/2006/metadata/properties" ma:root="true" ma:fieldsID="36ba3e84a6720a8dc9528cc6fc949ee2" ns1:_="" ns2:_="" ns3:_="">
    <xsd:import namespace="4405dc16-3409-4bfc-8545-ab1f090d3b59"/>
    <xsd:import namespace="http://schemas.microsoft.com/sharepoint/v3"/>
    <xsd:import namespace="e5dc18fc-b294-4e2b-a72f-5250463c2dd1"/>
    <xsd:element name="properties">
      <xsd:complexType>
        <xsd:sequence>
          <xsd:element name="documentManagement">
            <xsd:complexType>
              <xsd:all>
                <xsd:element ref="ns1:Planning_x0020_Document" minOccurs="0"/>
                <xsd:element ref="ns2:ReportOwner" minOccurs="0"/>
                <xsd:element ref="ns1:Document_x0020_Source" minOccurs="0"/>
                <xsd:element ref="ns1:AHS_x0020_Decription" minOccurs="0"/>
                <xsd:element ref="ns1:Date_x0020_Finalized" minOccurs="0"/>
                <xsd:element ref="ns1:Archive_x003f_" minOccurs="0"/>
                <xsd:element ref="ns1:Project_x0020_Name" minOccurs="0"/>
                <xsd:element ref="ns1:SharedWithUsers" minOccurs="0"/>
                <xsd:element ref="ns1:SharedWithDetails" minOccurs="0"/>
                <xsd:element ref="ns3:MediaServiceMetadata" minOccurs="0"/>
                <xsd:element ref="ns3:MediaServiceFastMetadata" minOccurs="0"/>
                <xsd:element ref="ns2:DocumentSetDescription" minOccurs="0"/>
                <xsd:element ref="ns1:_dlc_DocId" minOccurs="0"/>
                <xsd:element ref="ns1:_dlc_DocIdUrl" minOccurs="0"/>
                <xsd:element ref="ns1: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5dc16-3409-4bfc-8545-ab1f090d3b59" elementFormDefault="qualified">
    <xsd:import namespace="http://schemas.microsoft.com/office/2006/documentManagement/types"/>
    <xsd:import namespace="http://schemas.microsoft.com/office/infopath/2007/PartnerControls"/>
    <xsd:element name="Planning_x0020_Document" ma:index="0" nillable="true" ma:displayName="Planning Document" ma:format="Dropdown" ma:internalName="Planning_x0020_Document">
      <xsd:simpleType>
        <xsd:restriction base="dms:Choice">
          <xsd:enumeration value="2 - Change Management Plan"/>
          <xsd:enumeration value="2 - Communication Management Plan"/>
          <xsd:enumeration value="2 - Deliverable Management Plan"/>
          <xsd:enumeration value="2 - Implementation Plan"/>
          <xsd:enumeration value="2 - HR Management Plan"/>
          <xsd:enumeration value="2 - Operations  Management Plan"/>
          <xsd:enumeration value="2 - Other IT Plan"/>
          <xsd:enumeration value="2 - Procurement Management Plan"/>
          <xsd:enumeration value="2 - Project Management Plan"/>
          <xsd:enumeration value="2 - Quality Management Plan"/>
          <xsd:enumeration value="2 - Requirement Gathering and Analysis Plan"/>
          <xsd:enumeration value="2 - Risk and Issue Management Plan"/>
          <xsd:enumeration value="2 - Scope Management Plan"/>
          <xsd:enumeration value="2 - Test Management Plan"/>
          <xsd:enumeration value="2 - Training Plan"/>
        </xsd:restriction>
      </xsd:simpleType>
    </xsd:element>
    <xsd:element name="Document_x0020_Source" ma:index="4" nillable="true" ma:displayName="Document Source" ma:format="Dropdown" ma:internalName="Document_x0020_Source" ma:readOnly="false">
      <xsd:simpleType>
        <xsd:union memberTypes="dms:Text">
          <xsd:simpleType>
            <xsd:restriction base="dms:Choice">
              <xsd:enumeration value="ADS"/>
              <xsd:enumeration value="AHS"/>
              <xsd:enumeration value="BArch"/>
              <xsd:enumeration value="ECM"/>
              <xsd:enumeration value="OCM"/>
              <xsd:enumeration value="PMO"/>
            </xsd:restriction>
          </xsd:simpleType>
        </xsd:union>
      </xsd:simpleType>
    </xsd:element>
    <xsd:element name="AHS_x0020_Decription" ma:index="5" nillable="true" ma:displayName="Document Description" ma:internalName="AHS_x0020_Decription" ma:readOnly="false">
      <xsd:simpleType>
        <xsd:restriction base="dms:Note">
          <xsd:maxLength value="255"/>
        </xsd:restriction>
      </xsd:simpleType>
    </xsd:element>
    <xsd:element name="Date_x0020_Finalized" ma:index="6" nillable="true" ma:displayName="Date Finalized" ma:format="DateOnly" ma:internalName="Date_x0020_Finalized">
      <xsd:simpleType>
        <xsd:restriction base="dms:DateTime"/>
      </xsd:simpleType>
    </xsd:element>
    <xsd:element name="Archive_x003f_" ma:index="14" nillable="true" ma:displayName="Archive?" ma:default="0" ma:internalName="Archive_x003F_">
      <xsd:simpleType>
        <xsd:restriction base="dms:Boolean"/>
      </xsd:simpleType>
    </xsd:element>
    <xsd:element name="Project_x0020_Name" ma:index="15" nillable="true" ma:displayName="Project Name" ma:hidden="true" ma:internalName="Project_x0020_Name" ma:readOnly="false">
      <xsd:simpleType>
        <xsd:restriction base="dms:Text">
          <xsd:maxLength value="255"/>
        </xsd:restriction>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description="" ma:internalName="SharedWithDetails" ma:readOnly="true">
      <xsd:simpleType>
        <xsd:restriction base="dms:Note">
          <xsd:maxLength value="255"/>
        </xsd:restriction>
      </xsd:simple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3"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SetDescription" ma:index="23"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dc18fc-b294-4e2b-a72f-5250463c2dd1"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3420DF-BBBC-4FCC-A2FD-5AA54C308152}">
  <ds:schemaRefs>
    <ds:schemaRef ds:uri="http://schemas.microsoft.com/sharepoint/v3/contenttype/forms"/>
  </ds:schemaRefs>
</ds:datastoreItem>
</file>

<file path=customXml/itemProps3.xml><?xml version="1.0" encoding="utf-8"?>
<ds:datastoreItem xmlns:ds="http://schemas.openxmlformats.org/officeDocument/2006/customXml" ds:itemID="{8C8D7881-E130-4BD0-B6C8-705231A0B21E}">
  <ds:schemaRefs>
    <ds:schemaRef ds:uri="http://schemas.microsoft.com/office/2006/metadata/properties"/>
    <ds:schemaRef ds:uri="4405dc16-3409-4bfc-8545-ab1f090d3b59"/>
    <ds:schemaRef ds:uri="http://schemas.microsoft.com/sharepoint/v3"/>
  </ds:schemaRefs>
</ds:datastoreItem>
</file>

<file path=customXml/itemProps4.xml><?xml version="1.0" encoding="utf-8"?>
<ds:datastoreItem xmlns:ds="http://schemas.openxmlformats.org/officeDocument/2006/customXml" ds:itemID="{22A5EE91-65BF-4FB8-B082-65610675AFA0}">
  <ds:schemaRefs>
    <ds:schemaRef ds:uri="http://schemas.microsoft.com/sharepoint/events"/>
  </ds:schemaRefs>
</ds:datastoreItem>
</file>

<file path=customXml/itemProps5.xml><?xml version="1.0" encoding="utf-8"?>
<ds:datastoreItem xmlns:ds="http://schemas.openxmlformats.org/officeDocument/2006/customXml" ds:itemID="{4507A772-EE58-4437-94F4-0AA7B3CA1A52}">
  <ds:schemaRefs>
    <ds:schemaRef ds:uri="http://schemas.openxmlformats.org/officeDocument/2006/bibliography"/>
  </ds:schemaRefs>
</ds:datastoreItem>
</file>

<file path=customXml/itemProps6.xml><?xml version="1.0" encoding="utf-8"?>
<ds:datastoreItem xmlns:ds="http://schemas.openxmlformats.org/officeDocument/2006/customXml" ds:itemID="{E0B2D076-7453-4D3C-8EC7-ED59144D9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5dc16-3409-4bfc-8545-ab1f090d3b59"/>
    <ds:schemaRef ds:uri="http://schemas.microsoft.com/sharepoint/v3"/>
    <ds:schemaRef ds:uri="e5dc18fc-b294-4e2b-a72f-5250463c2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16</Pages>
  <Words>3894</Words>
  <Characters>22200</Characters>
  <Application>Microsoft Office Word</Application>
  <DocSecurity>0</DocSecurity>
  <Lines>185</Lines>
  <Paragraphs>52</Paragraphs>
  <ScaleCrop>false</ScaleCrop>
  <Company>Agency Of Human Services - State Of VT</Company>
  <LinksUpToDate>false</LinksUpToDate>
  <CharactersWithSpaces>26042</CharactersWithSpaces>
  <SharedDoc>false</SharedDoc>
  <HLinks>
    <vt:vector size="210" baseType="variant">
      <vt:variant>
        <vt:i4>1835042</vt:i4>
      </vt:variant>
      <vt:variant>
        <vt:i4>183</vt:i4>
      </vt:variant>
      <vt:variant>
        <vt:i4>0</vt:i4>
      </vt:variant>
      <vt:variant>
        <vt:i4>5</vt:i4>
      </vt:variant>
      <vt:variant>
        <vt:lpwstr>https://view.officeapps.live.com/op/view.aspx?src=https%3A%2F%2Fdigitalservices.vermont.gov%2Fsites%2Fdigitalservices%2Ffiles%2Fdocuments%2FDeliverable%2520Rejection%2520Document_TEMPLATE.docx&amp;wdOrigin=BROWSELINK</vt:lpwstr>
      </vt:variant>
      <vt:variant>
        <vt:lpwstr/>
      </vt:variant>
      <vt:variant>
        <vt:i4>1835042</vt:i4>
      </vt:variant>
      <vt:variant>
        <vt:i4>180</vt:i4>
      </vt:variant>
      <vt:variant>
        <vt:i4>0</vt:i4>
      </vt:variant>
      <vt:variant>
        <vt:i4>5</vt:i4>
      </vt:variant>
      <vt:variant>
        <vt:lpwstr>https://view.officeapps.live.com/op/view.aspx?src=https%3A%2F%2Fdigitalservices.vermont.gov%2Fsites%2Fdigitalservices%2Ffiles%2Fdocuments%2FDeliverable%2520Rejection%2520Document_TEMPLATE.docx&amp;wdOrigin=BROWSELINK</vt:lpwstr>
      </vt:variant>
      <vt:variant>
        <vt:lpwstr/>
      </vt:variant>
      <vt:variant>
        <vt:i4>2228249</vt:i4>
      </vt:variant>
      <vt:variant>
        <vt:i4>177</vt:i4>
      </vt:variant>
      <vt:variant>
        <vt:i4>0</vt:i4>
      </vt:variant>
      <vt:variant>
        <vt:i4>5</vt:i4>
      </vt:variant>
      <vt:variant>
        <vt:lpwstr>https://view.officeapps.live.com/op/view.aspx?src=https%3A%2F%2Fdigitalservices.vermont.gov%2Fsites%2Fdigitalservices%2Ffiles%2Fdocuments%2FDeliverable%2520Acceptance%2520Document_TEMPLATE.docx&amp;wdOrigin=BROWSELINK</vt:lpwstr>
      </vt:variant>
      <vt:variant>
        <vt:lpwstr/>
      </vt:variant>
      <vt:variant>
        <vt:i4>2228249</vt:i4>
      </vt:variant>
      <vt:variant>
        <vt:i4>174</vt:i4>
      </vt:variant>
      <vt:variant>
        <vt:i4>0</vt:i4>
      </vt:variant>
      <vt:variant>
        <vt:i4>5</vt:i4>
      </vt:variant>
      <vt:variant>
        <vt:lpwstr>https://view.officeapps.live.com/op/view.aspx?src=https%3A%2F%2Fdigitalservices.vermont.gov%2Fsites%2Fdigitalservices%2Ffiles%2Fdocuments%2FDeliverable%2520Acceptance%2520Document_TEMPLATE.docx&amp;wdOrigin=BROWSELINK</vt:lpwstr>
      </vt:variant>
      <vt:variant>
        <vt:lpwstr/>
      </vt:variant>
      <vt:variant>
        <vt:i4>4456505</vt:i4>
      </vt:variant>
      <vt:variant>
        <vt:i4>171</vt:i4>
      </vt:variant>
      <vt:variant>
        <vt:i4>0</vt:i4>
      </vt:variant>
      <vt:variant>
        <vt:i4>5</vt:i4>
      </vt:variant>
      <vt:variant>
        <vt:lpwstr>https://vermontgov-my.sharepoint.com/personal/stacy_gibson-grandfield_vermont_gov/Documents/EPMO/Process/Deliverable Management Plan/EPMO RACI Chart.xlsx?web=1</vt:lpwstr>
      </vt:variant>
      <vt:variant>
        <vt:lpwstr/>
      </vt:variant>
      <vt:variant>
        <vt:i4>2097206</vt:i4>
      </vt:variant>
      <vt:variant>
        <vt:i4>165</vt:i4>
      </vt:variant>
      <vt:variant>
        <vt:i4>0</vt:i4>
      </vt:variant>
      <vt:variant>
        <vt:i4>5</vt:i4>
      </vt:variant>
      <vt:variant>
        <vt:lpwstr>https://digitalservices.vermont.gov/epmo/project-process/project-roles</vt:lpwstr>
      </vt:variant>
      <vt:variant>
        <vt:lpwstr/>
      </vt:variant>
      <vt:variant>
        <vt:i4>1048627</vt:i4>
      </vt:variant>
      <vt:variant>
        <vt:i4>158</vt:i4>
      </vt:variant>
      <vt:variant>
        <vt:i4>0</vt:i4>
      </vt:variant>
      <vt:variant>
        <vt:i4>5</vt:i4>
      </vt:variant>
      <vt:variant>
        <vt:lpwstr/>
      </vt:variant>
      <vt:variant>
        <vt:lpwstr>_Toc149036853</vt:lpwstr>
      </vt:variant>
      <vt:variant>
        <vt:i4>1048627</vt:i4>
      </vt:variant>
      <vt:variant>
        <vt:i4>152</vt:i4>
      </vt:variant>
      <vt:variant>
        <vt:i4>0</vt:i4>
      </vt:variant>
      <vt:variant>
        <vt:i4>5</vt:i4>
      </vt:variant>
      <vt:variant>
        <vt:lpwstr/>
      </vt:variant>
      <vt:variant>
        <vt:lpwstr>_Toc149036852</vt:lpwstr>
      </vt:variant>
      <vt:variant>
        <vt:i4>1048627</vt:i4>
      </vt:variant>
      <vt:variant>
        <vt:i4>146</vt:i4>
      </vt:variant>
      <vt:variant>
        <vt:i4>0</vt:i4>
      </vt:variant>
      <vt:variant>
        <vt:i4>5</vt:i4>
      </vt:variant>
      <vt:variant>
        <vt:lpwstr/>
      </vt:variant>
      <vt:variant>
        <vt:lpwstr>_Toc149036851</vt:lpwstr>
      </vt:variant>
      <vt:variant>
        <vt:i4>1048627</vt:i4>
      </vt:variant>
      <vt:variant>
        <vt:i4>140</vt:i4>
      </vt:variant>
      <vt:variant>
        <vt:i4>0</vt:i4>
      </vt:variant>
      <vt:variant>
        <vt:i4>5</vt:i4>
      </vt:variant>
      <vt:variant>
        <vt:lpwstr/>
      </vt:variant>
      <vt:variant>
        <vt:lpwstr>_Toc149036850</vt:lpwstr>
      </vt:variant>
      <vt:variant>
        <vt:i4>1114163</vt:i4>
      </vt:variant>
      <vt:variant>
        <vt:i4>134</vt:i4>
      </vt:variant>
      <vt:variant>
        <vt:i4>0</vt:i4>
      </vt:variant>
      <vt:variant>
        <vt:i4>5</vt:i4>
      </vt:variant>
      <vt:variant>
        <vt:lpwstr/>
      </vt:variant>
      <vt:variant>
        <vt:lpwstr>_Toc149036849</vt:lpwstr>
      </vt:variant>
      <vt:variant>
        <vt:i4>1114163</vt:i4>
      </vt:variant>
      <vt:variant>
        <vt:i4>128</vt:i4>
      </vt:variant>
      <vt:variant>
        <vt:i4>0</vt:i4>
      </vt:variant>
      <vt:variant>
        <vt:i4>5</vt:i4>
      </vt:variant>
      <vt:variant>
        <vt:lpwstr/>
      </vt:variant>
      <vt:variant>
        <vt:lpwstr>_Toc149036848</vt:lpwstr>
      </vt:variant>
      <vt:variant>
        <vt:i4>1114163</vt:i4>
      </vt:variant>
      <vt:variant>
        <vt:i4>122</vt:i4>
      </vt:variant>
      <vt:variant>
        <vt:i4>0</vt:i4>
      </vt:variant>
      <vt:variant>
        <vt:i4>5</vt:i4>
      </vt:variant>
      <vt:variant>
        <vt:lpwstr/>
      </vt:variant>
      <vt:variant>
        <vt:lpwstr>_Toc149036847</vt:lpwstr>
      </vt:variant>
      <vt:variant>
        <vt:i4>1114163</vt:i4>
      </vt:variant>
      <vt:variant>
        <vt:i4>116</vt:i4>
      </vt:variant>
      <vt:variant>
        <vt:i4>0</vt:i4>
      </vt:variant>
      <vt:variant>
        <vt:i4>5</vt:i4>
      </vt:variant>
      <vt:variant>
        <vt:lpwstr/>
      </vt:variant>
      <vt:variant>
        <vt:lpwstr>_Toc149036846</vt:lpwstr>
      </vt:variant>
      <vt:variant>
        <vt:i4>1114163</vt:i4>
      </vt:variant>
      <vt:variant>
        <vt:i4>110</vt:i4>
      </vt:variant>
      <vt:variant>
        <vt:i4>0</vt:i4>
      </vt:variant>
      <vt:variant>
        <vt:i4>5</vt:i4>
      </vt:variant>
      <vt:variant>
        <vt:lpwstr/>
      </vt:variant>
      <vt:variant>
        <vt:lpwstr>_Toc149036845</vt:lpwstr>
      </vt:variant>
      <vt:variant>
        <vt:i4>1114163</vt:i4>
      </vt:variant>
      <vt:variant>
        <vt:i4>104</vt:i4>
      </vt:variant>
      <vt:variant>
        <vt:i4>0</vt:i4>
      </vt:variant>
      <vt:variant>
        <vt:i4>5</vt:i4>
      </vt:variant>
      <vt:variant>
        <vt:lpwstr/>
      </vt:variant>
      <vt:variant>
        <vt:lpwstr>_Toc149036844</vt:lpwstr>
      </vt:variant>
      <vt:variant>
        <vt:i4>1114163</vt:i4>
      </vt:variant>
      <vt:variant>
        <vt:i4>98</vt:i4>
      </vt:variant>
      <vt:variant>
        <vt:i4>0</vt:i4>
      </vt:variant>
      <vt:variant>
        <vt:i4>5</vt:i4>
      </vt:variant>
      <vt:variant>
        <vt:lpwstr/>
      </vt:variant>
      <vt:variant>
        <vt:lpwstr>_Toc149036843</vt:lpwstr>
      </vt:variant>
      <vt:variant>
        <vt:i4>1114163</vt:i4>
      </vt:variant>
      <vt:variant>
        <vt:i4>92</vt:i4>
      </vt:variant>
      <vt:variant>
        <vt:i4>0</vt:i4>
      </vt:variant>
      <vt:variant>
        <vt:i4>5</vt:i4>
      </vt:variant>
      <vt:variant>
        <vt:lpwstr/>
      </vt:variant>
      <vt:variant>
        <vt:lpwstr>_Toc149036842</vt:lpwstr>
      </vt:variant>
      <vt:variant>
        <vt:i4>1114163</vt:i4>
      </vt:variant>
      <vt:variant>
        <vt:i4>86</vt:i4>
      </vt:variant>
      <vt:variant>
        <vt:i4>0</vt:i4>
      </vt:variant>
      <vt:variant>
        <vt:i4>5</vt:i4>
      </vt:variant>
      <vt:variant>
        <vt:lpwstr/>
      </vt:variant>
      <vt:variant>
        <vt:lpwstr>_Toc149036841</vt:lpwstr>
      </vt:variant>
      <vt:variant>
        <vt:i4>1114163</vt:i4>
      </vt:variant>
      <vt:variant>
        <vt:i4>80</vt:i4>
      </vt:variant>
      <vt:variant>
        <vt:i4>0</vt:i4>
      </vt:variant>
      <vt:variant>
        <vt:i4>5</vt:i4>
      </vt:variant>
      <vt:variant>
        <vt:lpwstr/>
      </vt:variant>
      <vt:variant>
        <vt:lpwstr>_Toc149036840</vt:lpwstr>
      </vt:variant>
      <vt:variant>
        <vt:i4>1441843</vt:i4>
      </vt:variant>
      <vt:variant>
        <vt:i4>74</vt:i4>
      </vt:variant>
      <vt:variant>
        <vt:i4>0</vt:i4>
      </vt:variant>
      <vt:variant>
        <vt:i4>5</vt:i4>
      </vt:variant>
      <vt:variant>
        <vt:lpwstr/>
      </vt:variant>
      <vt:variant>
        <vt:lpwstr>_Toc149036839</vt:lpwstr>
      </vt:variant>
      <vt:variant>
        <vt:i4>1441843</vt:i4>
      </vt:variant>
      <vt:variant>
        <vt:i4>68</vt:i4>
      </vt:variant>
      <vt:variant>
        <vt:i4>0</vt:i4>
      </vt:variant>
      <vt:variant>
        <vt:i4>5</vt:i4>
      </vt:variant>
      <vt:variant>
        <vt:lpwstr/>
      </vt:variant>
      <vt:variant>
        <vt:lpwstr>_Toc149036838</vt:lpwstr>
      </vt:variant>
      <vt:variant>
        <vt:i4>1441843</vt:i4>
      </vt:variant>
      <vt:variant>
        <vt:i4>62</vt:i4>
      </vt:variant>
      <vt:variant>
        <vt:i4>0</vt:i4>
      </vt:variant>
      <vt:variant>
        <vt:i4>5</vt:i4>
      </vt:variant>
      <vt:variant>
        <vt:lpwstr/>
      </vt:variant>
      <vt:variant>
        <vt:lpwstr>_Toc149036837</vt:lpwstr>
      </vt:variant>
      <vt:variant>
        <vt:i4>1441843</vt:i4>
      </vt:variant>
      <vt:variant>
        <vt:i4>56</vt:i4>
      </vt:variant>
      <vt:variant>
        <vt:i4>0</vt:i4>
      </vt:variant>
      <vt:variant>
        <vt:i4>5</vt:i4>
      </vt:variant>
      <vt:variant>
        <vt:lpwstr/>
      </vt:variant>
      <vt:variant>
        <vt:lpwstr>_Toc149036836</vt:lpwstr>
      </vt:variant>
      <vt:variant>
        <vt:i4>1441843</vt:i4>
      </vt:variant>
      <vt:variant>
        <vt:i4>50</vt:i4>
      </vt:variant>
      <vt:variant>
        <vt:i4>0</vt:i4>
      </vt:variant>
      <vt:variant>
        <vt:i4>5</vt:i4>
      </vt:variant>
      <vt:variant>
        <vt:lpwstr/>
      </vt:variant>
      <vt:variant>
        <vt:lpwstr>_Toc149036835</vt:lpwstr>
      </vt:variant>
      <vt:variant>
        <vt:i4>1441843</vt:i4>
      </vt:variant>
      <vt:variant>
        <vt:i4>44</vt:i4>
      </vt:variant>
      <vt:variant>
        <vt:i4>0</vt:i4>
      </vt:variant>
      <vt:variant>
        <vt:i4>5</vt:i4>
      </vt:variant>
      <vt:variant>
        <vt:lpwstr/>
      </vt:variant>
      <vt:variant>
        <vt:lpwstr>_Toc149036834</vt:lpwstr>
      </vt:variant>
      <vt:variant>
        <vt:i4>1441843</vt:i4>
      </vt:variant>
      <vt:variant>
        <vt:i4>38</vt:i4>
      </vt:variant>
      <vt:variant>
        <vt:i4>0</vt:i4>
      </vt:variant>
      <vt:variant>
        <vt:i4>5</vt:i4>
      </vt:variant>
      <vt:variant>
        <vt:lpwstr/>
      </vt:variant>
      <vt:variant>
        <vt:lpwstr>_Toc149036833</vt:lpwstr>
      </vt:variant>
      <vt:variant>
        <vt:i4>1441843</vt:i4>
      </vt:variant>
      <vt:variant>
        <vt:i4>32</vt:i4>
      </vt:variant>
      <vt:variant>
        <vt:i4>0</vt:i4>
      </vt:variant>
      <vt:variant>
        <vt:i4>5</vt:i4>
      </vt:variant>
      <vt:variant>
        <vt:lpwstr/>
      </vt:variant>
      <vt:variant>
        <vt:lpwstr>_Toc149036832</vt:lpwstr>
      </vt:variant>
      <vt:variant>
        <vt:i4>1441843</vt:i4>
      </vt:variant>
      <vt:variant>
        <vt:i4>26</vt:i4>
      </vt:variant>
      <vt:variant>
        <vt:i4>0</vt:i4>
      </vt:variant>
      <vt:variant>
        <vt:i4>5</vt:i4>
      </vt:variant>
      <vt:variant>
        <vt:lpwstr/>
      </vt:variant>
      <vt:variant>
        <vt:lpwstr>_Toc149036831</vt:lpwstr>
      </vt:variant>
      <vt:variant>
        <vt:i4>1441843</vt:i4>
      </vt:variant>
      <vt:variant>
        <vt:i4>20</vt:i4>
      </vt:variant>
      <vt:variant>
        <vt:i4>0</vt:i4>
      </vt:variant>
      <vt:variant>
        <vt:i4>5</vt:i4>
      </vt:variant>
      <vt:variant>
        <vt:lpwstr/>
      </vt:variant>
      <vt:variant>
        <vt:lpwstr>_Toc149036830</vt:lpwstr>
      </vt:variant>
      <vt:variant>
        <vt:i4>1507379</vt:i4>
      </vt:variant>
      <vt:variant>
        <vt:i4>14</vt:i4>
      </vt:variant>
      <vt:variant>
        <vt:i4>0</vt:i4>
      </vt:variant>
      <vt:variant>
        <vt:i4>5</vt:i4>
      </vt:variant>
      <vt:variant>
        <vt:lpwstr/>
      </vt:variant>
      <vt:variant>
        <vt:lpwstr>_Toc149036829</vt:lpwstr>
      </vt:variant>
      <vt:variant>
        <vt:i4>1507379</vt:i4>
      </vt:variant>
      <vt:variant>
        <vt:i4>8</vt:i4>
      </vt:variant>
      <vt:variant>
        <vt:i4>0</vt:i4>
      </vt:variant>
      <vt:variant>
        <vt:i4>5</vt:i4>
      </vt:variant>
      <vt:variant>
        <vt:lpwstr/>
      </vt:variant>
      <vt:variant>
        <vt:lpwstr>_Toc149036828</vt:lpwstr>
      </vt:variant>
      <vt:variant>
        <vt:i4>1507379</vt:i4>
      </vt:variant>
      <vt:variant>
        <vt:i4>2</vt:i4>
      </vt:variant>
      <vt:variant>
        <vt:i4>0</vt:i4>
      </vt:variant>
      <vt:variant>
        <vt:i4>5</vt:i4>
      </vt:variant>
      <vt:variant>
        <vt:lpwstr/>
      </vt:variant>
      <vt:variant>
        <vt:lpwstr>_Toc149036827</vt:lpwstr>
      </vt:variant>
      <vt:variant>
        <vt:i4>4980739</vt:i4>
      </vt:variant>
      <vt:variant>
        <vt:i4>3</vt:i4>
      </vt:variant>
      <vt:variant>
        <vt:i4>0</vt:i4>
      </vt:variant>
      <vt:variant>
        <vt:i4>5</vt:i4>
      </vt:variant>
      <vt:variant>
        <vt:lpwstr>https://vermontgov.sharepoint.com/:x:/r/teams/ADS-EPMOGroup/Shared Documents/Template Archive/REVISED for EPMO Website/RASCI - Template.xlsx?d=wdf73a4dba1d549e7be4a8247701b89a7&amp;csf=1&amp;web=1&amp;e=am2AGC</vt:lpwstr>
      </vt:variant>
      <vt:variant>
        <vt:lpwstr/>
      </vt:variant>
      <vt:variant>
        <vt:i4>6946868</vt:i4>
      </vt:variant>
      <vt:variant>
        <vt:i4>0</vt:i4>
      </vt:variant>
      <vt:variant>
        <vt:i4>0</vt:i4>
      </vt:variant>
      <vt:variant>
        <vt:i4>5</vt:i4>
      </vt:variant>
      <vt:variant>
        <vt:lpwstr>https://digitalservices.vermont.gov/sites/emp/files/doc_library/Responsibility_Matrix%28RACI%29.docx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Deliverables Management Plan</dc:title>
  <dc:subject>Electronic Health Record</dc:subject>
  <dc:creator>Smith;Smith, Brian K</dc:creator>
  <cp:lastModifiedBy>Gibson-Grandfield, Stacy</cp:lastModifiedBy>
  <cp:revision>44</cp:revision>
  <dcterms:created xsi:type="dcterms:W3CDTF">2023-10-24T14:56:00Z</dcterms:created>
  <dcterms:modified xsi:type="dcterms:W3CDTF">2024-03-29T16:47:00Z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900</vt:r8>
  </property>
  <property fmtid="{D5CDD505-2E9C-101B-9397-08002B2CF9AE}" pid="3" name="ContentTypeId">
    <vt:lpwstr>0x0101008A2490DDF4A24D4D9BBA5B8087B4E0CD020025F4CAAFCA769E4686EC12EBB9CABD39</vt:lpwstr>
  </property>
  <property fmtid="{D5CDD505-2E9C-101B-9397-08002B2CF9AE}" pid="4" name="xd_ProgID">
    <vt:lpwstr/>
  </property>
  <property fmtid="{D5CDD505-2E9C-101B-9397-08002B2CF9AE}" pid="5" name="TemplateUrl">
    <vt:lpwstr/>
  </property>
  <property fmtid="{D5CDD505-2E9C-101B-9397-08002B2CF9AE}" pid="6" name="_dlc_DocIdItemGuid">
    <vt:lpwstr>670599ae-4001-451c-80ab-73e1400afa45</vt:lpwstr>
  </property>
</Properties>
</file>